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536515" w:rsidRDefault="00901D3E"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ED4E3A" w:rsidRDefault="00ED4E3A"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D4E3A" w:rsidRPr="00901D3E" w:rsidRDefault="00ED4E3A"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ED4E3A" w:rsidRDefault="00ED4E3A"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D4E3A" w:rsidRPr="00901D3E" w:rsidRDefault="00ED4E3A"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536515">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536515" w:rsidRDefault="005A529C" w:rsidP="00342047">
      <w:pPr>
        <w:spacing w:after="0" w:line="240" w:lineRule="auto"/>
        <w:rPr>
          <w:rFonts w:ascii="Times New Roman" w:hAnsi="Times New Roman" w:cs="Times New Roman"/>
          <w:sz w:val="24"/>
          <w:szCs w:val="24"/>
        </w:rPr>
      </w:pPr>
    </w:p>
    <w:p w14:paraId="78723B5B" w14:textId="77777777" w:rsidR="005A529C" w:rsidRPr="00536515" w:rsidRDefault="00D51C96"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574459D2">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4D269A"/>
                        </a:solidFill>
                        <a:ln>
                          <a:noFill/>
                        </a:ln>
                        <a:effectLst/>
                      </wps:spPr>
                      <wps:txbx>
                        <w:txbxContent>
                          <w:p w14:paraId="562F159C" w14:textId="70B1277A" w:rsidR="00ED4E3A" w:rsidRPr="0063167F" w:rsidRDefault="00ED4E3A"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Authority &amp; Leadership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" fillcolor="#4d269a" stroked="f">
                <v:textbox inset="2.88pt,2.88pt,2.88pt,2.88pt">
                  <w:txbxContent>
                    <w:p w14:paraId="562F159C" w14:textId="70B1277A" w:rsidR="00ED4E3A" w:rsidRPr="0063167F" w:rsidRDefault="00ED4E3A"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Authority &amp; Leadership</w:t>
                      </w:r>
                    </w:p>
                  </w:txbxContent>
                </v:textbox>
              </v:shape>
            </w:pict>
          </mc:Fallback>
        </mc:AlternateContent>
      </w:r>
    </w:p>
    <w:p w14:paraId="515BFEB4" w14:textId="77777777" w:rsidR="00975E60" w:rsidRPr="00536515" w:rsidRDefault="00975E60" w:rsidP="00342047">
      <w:pPr>
        <w:spacing w:after="0" w:line="240" w:lineRule="auto"/>
        <w:rPr>
          <w:rFonts w:ascii="Times New Roman" w:hAnsi="Times New Roman" w:cs="Times New Roman"/>
          <w:b/>
          <w:sz w:val="24"/>
          <w:szCs w:val="24"/>
        </w:rPr>
      </w:pPr>
    </w:p>
    <w:p w14:paraId="514727EA" w14:textId="77777777" w:rsidR="00D51C96" w:rsidRPr="00536515" w:rsidRDefault="00D51C96" w:rsidP="00342047">
      <w:pPr>
        <w:spacing w:after="0" w:line="240" w:lineRule="auto"/>
        <w:rPr>
          <w:rFonts w:ascii="Times New Roman" w:hAnsi="Times New Roman" w:cs="Times New Roman"/>
          <w:i/>
          <w:sz w:val="24"/>
          <w:szCs w:val="24"/>
        </w:rPr>
      </w:pPr>
    </w:p>
    <w:p w14:paraId="31D324C2" w14:textId="1A48D8CF" w:rsidR="00E97EEF" w:rsidRPr="00DA578E" w:rsidRDefault="00E97EEF" w:rsidP="00E97EEF">
      <w:pPr>
        <w:spacing w:after="0" w:line="240" w:lineRule="auto"/>
        <w:jc w:val="center"/>
        <w:rPr>
          <w:rFonts w:ascii="Times New Roman" w:hAnsi="Times New Roman" w:cs="Times New Roman"/>
          <w:b/>
          <w:sz w:val="28"/>
          <w:szCs w:val="28"/>
        </w:rPr>
      </w:pPr>
      <w:r w:rsidRPr="00DA578E">
        <w:rPr>
          <w:rFonts w:ascii="Times New Roman" w:hAnsi="Times New Roman" w:cs="Times New Roman"/>
          <w:b/>
          <w:sz w:val="28"/>
          <w:szCs w:val="28"/>
        </w:rPr>
        <w:t>Contents</w:t>
      </w:r>
    </w:p>
    <w:p w14:paraId="0C35FDC6" w14:textId="77777777" w:rsidR="000F7A31" w:rsidRPr="00536515" w:rsidRDefault="000F7A31" w:rsidP="00CB7F40">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4211F165" w14:textId="77777777" w:rsidR="000A4AF3" w:rsidRPr="00536515" w:rsidRDefault="000A4AF3" w:rsidP="000A4AF3">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Pr>
          <w:rFonts w:ascii="Times New Roman" w:hAnsi="Times New Roman" w:cs="Times New Roman"/>
          <w:b/>
          <w:color w:val="222222"/>
          <w:sz w:val="24"/>
          <w:szCs w:val="24"/>
        </w:rPr>
        <w:t xml:space="preserve">, </w:t>
      </w:r>
      <w:r w:rsidRPr="00536515">
        <w:rPr>
          <w:rFonts w:ascii="Times New Roman" w:hAnsi="Times New Roman" w:cs="Times New Roman"/>
          <w:b/>
          <w:color w:val="222222"/>
          <w:sz w:val="24"/>
          <w:szCs w:val="24"/>
        </w:rPr>
        <w:t>Resources</w:t>
      </w:r>
      <w:r>
        <w:rPr>
          <w:rFonts w:ascii="Times New Roman" w:hAnsi="Times New Roman" w:cs="Times New Roman"/>
          <w:b/>
          <w:color w:val="222222"/>
          <w:sz w:val="24"/>
          <w:szCs w:val="24"/>
        </w:rPr>
        <w:t xml:space="preserve"> &amp; Organizations</w:t>
      </w:r>
    </w:p>
    <w:p w14:paraId="6990BFD6" w14:textId="77777777" w:rsidR="005A5C94" w:rsidRPr="0069705E" w:rsidRDefault="005A5C94" w:rsidP="005A5C94">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711C5579" w14:textId="77777777" w:rsidR="005A5C94" w:rsidRPr="00B94E5C" w:rsidRDefault="005A5C94" w:rsidP="005A5C94">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Martin Luther King, Jr. Day</w:t>
      </w:r>
      <w:r>
        <w:rPr>
          <w:rFonts w:ascii="Times New Roman" w:eastAsia="Times New Roman" w:hAnsi="Times New Roman" w:cs="Times New Roman"/>
          <w:sz w:val="24"/>
          <w:szCs w:val="24"/>
        </w:rPr>
        <w:t>—January 20, 2020</w:t>
      </w:r>
    </w:p>
    <w:p w14:paraId="6707EFE7" w14:textId="77777777" w:rsidR="005A5C94" w:rsidRPr="003422D3" w:rsidRDefault="005A5C94" w:rsidP="005A5C94">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Activities &amp; </w:t>
      </w:r>
      <w:r w:rsidRPr="003422D3">
        <w:rPr>
          <w:rFonts w:ascii="Times New Roman" w:eastAsia="Times New Roman" w:hAnsi="Times New Roman" w:cs="Times New Roman"/>
          <w:b/>
          <w:bCs/>
          <w:sz w:val="24"/>
          <w:szCs w:val="24"/>
        </w:rPr>
        <w:t>Resources</w:t>
      </w:r>
    </w:p>
    <w:p w14:paraId="368B4EF4" w14:textId="77777777" w:rsidR="005A5C94" w:rsidRPr="00445D34" w:rsidRDefault="005A5C94" w:rsidP="005A5C94">
      <w:pPr>
        <w:spacing w:after="0" w:line="240" w:lineRule="auto"/>
        <w:ind w:left="1440"/>
        <w:rPr>
          <w:rFonts w:ascii="Times New Roman" w:hAnsi="Times New Roman" w:cs="Times New Roman"/>
          <w:i/>
          <w:sz w:val="24"/>
          <w:szCs w:val="24"/>
        </w:rPr>
      </w:pPr>
      <w:r>
        <w:rPr>
          <w:rFonts w:ascii="Times New Roman" w:hAnsi="Times New Roman" w:cs="Times New Roman"/>
          <w:b/>
          <w:bCs/>
          <w:iCs/>
          <w:sz w:val="24"/>
          <w:szCs w:val="24"/>
        </w:rPr>
        <w:t xml:space="preserve">2.2.1: </w:t>
      </w:r>
      <w:r w:rsidRPr="00445D34">
        <w:rPr>
          <w:rFonts w:ascii="Times New Roman" w:hAnsi="Times New Roman" w:cs="Times New Roman"/>
          <w:i/>
          <w:sz w:val="24"/>
          <w:szCs w:val="24"/>
        </w:rPr>
        <w:t xml:space="preserve">MLK </w:t>
      </w:r>
      <w:r>
        <w:rPr>
          <w:rFonts w:ascii="Times New Roman" w:hAnsi="Times New Roman" w:cs="Times New Roman"/>
          <w:i/>
          <w:sz w:val="24"/>
          <w:szCs w:val="24"/>
        </w:rPr>
        <w:t>Day Service Project</w:t>
      </w:r>
    </w:p>
    <w:p w14:paraId="1960BEE9" w14:textId="77777777" w:rsidR="005A5C94" w:rsidRDefault="005A5C94" w:rsidP="005A5C94">
      <w:pPr>
        <w:spacing w:after="0" w:line="240" w:lineRule="auto"/>
        <w:ind w:left="1440"/>
        <w:rPr>
          <w:rFonts w:ascii="Times New Roman" w:eastAsia="Times New Roman" w:hAnsi="Times New Roman" w:cs="Times New Roman"/>
          <w:kern w:val="28"/>
          <w:sz w:val="24"/>
          <w:szCs w:val="24"/>
        </w:rPr>
      </w:pPr>
      <w:r w:rsidRPr="00AD1870">
        <w:rPr>
          <w:rFonts w:ascii="Times New Roman" w:eastAsia="Times New Roman" w:hAnsi="Times New Roman" w:cs="Times New Roman"/>
          <w:b/>
          <w:bCs/>
          <w:kern w:val="28"/>
          <w:sz w:val="24"/>
          <w:szCs w:val="24"/>
        </w:rPr>
        <w:t>2.2.2:</w:t>
      </w:r>
      <w:r>
        <w:rPr>
          <w:rFonts w:ascii="Times New Roman" w:eastAsia="Times New Roman" w:hAnsi="Times New Roman" w:cs="Times New Roman"/>
          <w:kern w:val="28"/>
          <w:sz w:val="24"/>
          <w:szCs w:val="24"/>
        </w:rPr>
        <w:t xml:space="preserve"> </w:t>
      </w:r>
      <w:r w:rsidRPr="00AD1870">
        <w:rPr>
          <w:rFonts w:ascii="Times New Roman" w:eastAsia="Times New Roman" w:hAnsi="Times New Roman" w:cs="Times New Roman"/>
          <w:i/>
          <w:iCs/>
          <w:kern w:val="28"/>
          <w:sz w:val="24"/>
          <w:szCs w:val="24"/>
        </w:rPr>
        <w:t>Addressing Poverty</w:t>
      </w:r>
    </w:p>
    <w:p w14:paraId="2F88A313" w14:textId="77777777" w:rsidR="005A5C94" w:rsidRPr="00603381" w:rsidRDefault="005A5C94" w:rsidP="005A5C94">
      <w:pPr>
        <w:spacing w:after="0" w:line="240" w:lineRule="auto"/>
        <w:ind w:left="1440"/>
        <w:rPr>
          <w:rFonts w:ascii="Times New Roman" w:eastAsia="Times New Roman" w:hAnsi="Times New Roman" w:cs="Times New Roman"/>
          <w:kern w:val="28"/>
          <w:sz w:val="24"/>
          <w:szCs w:val="24"/>
        </w:rPr>
      </w:pPr>
      <w:r>
        <w:rPr>
          <w:rStyle w:val="Emphasis"/>
          <w:rFonts w:ascii="Times New Roman" w:hAnsi="Times New Roman" w:cs="Times New Roman"/>
          <w:b/>
          <w:bCs/>
          <w:i w:val="0"/>
          <w:iCs w:val="0"/>
          <w:color w:val="000000"/>
          <w:sz w:val="24"/>
          <w:szCs w:val="24"/>
          <w:bdr w:val="none" w:sz="0" w:space="0" w:color="auto" w:frame="1"/>
          <w:shd w:val="clear" w:color="auto" w:fill="FFFFFF"/>
        </w:rPr>
        <w:t xml:space="preserve">2.2.3: </w:t>
      </w:r>
      <w:r w:rsidRPr="00603381">
        <w:rPr>
          <w:rStyle w:val="Emphasis"/>
          <w:rFonts w:ascii="Times New Roman" w:hAnsi="Times New Roman" w:cs="Times New Roman"/>
          <w:color w:val="000000"/>
          <w:sz w:val="24"/>
          <w:szCs w:val="24"/>
          <w:bdr w:val="none" w:sz="0" w:space="0" w:color="auto" w:frame="1"/>
          <w:shd w:val="clear" w:color="auto" w:fill="FFFFFF"/>
        </w:rPr>
        <w:t>Poor People’s Campaign: A National Call for Moral Revival</w:t>
      </w:r>
    </w:p>
    <w:p w14:paraId="7DD4498F" w14:textId="77777777" w:rsidR="00DA578E" w:rsidRPr="000A4AF3" w:rsidRDefault="00DA578E" w:rsidP="00DA578E">
      <w:pPr>
        <w:spacing w:after="0" w:line="240" w:lineRule="auto"/>
        <w:rPr>
          <w:rFonts w:ascii="Times New Roman" w:hAnsi="Times New Roman" w:cs="Times New Roman"/>
          <w:bCs/>
          <w:sz w:val="24"/>
          <w:szCs w:val="24"/>
        </w:rPr>
      </w:pPr>
      <w:bookmarkStart w:id="0" w:name="_GoBack"/>
      <w:bookmarkEnd w:id="0"/>
    </w:p>
    <w:p w14:paraId="4152A0D2" w14:textId="137154F0" w:rsidR="00DA578E" w:rsidRPr="009C409A" w:rsidRDefault="00DA578E" w:rsidP="00DA578E">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14:paraId="3A1C9409" w14:textId="77777777" w:rsidR="00436855" w:rsidRPr="00536515" w:rsidRDefault="00436855" w:rsidP="00436855">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52402C6C" w14:textId="50BDA7D1" w:rsidR="00803C26" w:rsidRPr="00F72925" w:rsidRDefault="00F72925" w:rsidP="00252676">
      <w:pPr>
        <w:spacing w:after="0" w:line="240" w:lineRule="auto"/>
        <w:rPr>
          <w:rFonts w:ascii="Times New Roman" w:eastAsia="Times New Roman" w:hAnsi="Times New Roman" w:cs="Times New Roman"/>
          <w:kern w:val="28"/>
          <w:sz w:val="24"/>
          <w:szCs w:val="24"/>
        </w:rPr>
      </w:pPr>
      <w:r w:rsidRPr="00F72925">
        <w:rPr>
          <w:rFonts w:ascii="Times New Roman" w:eastAsia="Times New Roman" w:hAnsi="Times New Roman" w:cs="Times New Roman"/>
          <w:kern w:val="28"/>
          <w:sz w:val="24"/>
          <w:szCs w:val="24"/>
        </w:rPr>
        <w:t xml:space="preserve">     </w:t>
      </w:r>
      <w:r w:rsidR="00E857BE" w:rsidRPr="00F72925">
        <w:rPr>
          <w:rFonts w:ascii="Times New Roman" w:eastAsia="Times New Roman" w:hAnsi="Times New Roman" w:cs="Times New Roman"/>
          <w:kern w:val="28"/>
          <w:sz w:val="24"/>
          <w:szCs w:val="24"/>
        </w:rPr>
        <w:t xml:space="preserve">While we often associate </w:t>
      </w:r>
      <w:r w:rsidRPr="00F72925">
        <w:rPr>
          <w:rFonts w:ascii="Times New Roman" w:eastAsia="Times New Roman" w:hAnsi="Times New Roman" w:cs="Times New Roman"/>
          <w:kern w:val="28"/>
          <w:sz w:val="24"/>
          <w:szCs w:val="24"/>
        </w:rPr>
        <w:t xml:space="preserve">the sources of </w:t>
      </w:r>
      <w:r w:rsidR="00E857BE" w:rsidRPr="00F72925">
        <w:rPr>
          <w:rFonts w:ascii="Times New Roman" w:eastAsia="Times New Roman" w:hAnsi="Times New Roman" w:cs="Times New Roman"/>
          <w:kern w:val="28"/>
          <w:sz w:val="24"/>
          <w:szCs w:val="24"/>
        </w:rPr>
        <w:t xml:space="preserve">authority with </w:t>
      </w:r>
      <w:r w:rsidRPr="00F72925">
        <w:rPr>
          <w:rFonts w:ascii="Times New Roman" w:eastAsia="Times New Roman" w:hAnsi="Times New Roman" w:cs="Times New Roman"/>
          <w:kern w:val="28"/>
          <w:sz w:val="24"/>
          <w:szCs w:val="24"/>
        </w:rPr>
        <w:t xml:space="preserve">tradition or legal examples where authority resides in the position, a third source of leadership is charismatic. </w:t>
      </w:r>
      <w:r w:rsidR="00252676" w:rsidRPr="00F72925">
        <w:rPr>
          <w:rFonts w:ascii="Times New Roman" w:eastAsia="Times New Roman" w:hAnsi="Times New Roman" w:cs="Times New Roman"/>
          <w:kern w:val="28"/>
          <w:sz w:val="24"/>
          <w:szCs w:val="24"/>
        </w:rPr>
        <w:t>Per Lumen Learning</w:t>
      </w:r>
      <w:r w:rsidRPr="00F72925">
        <w:rPr>
          <w:rFonts w:ascii="Times New Roman" w:eastAsia="Times New Roman" w:hAnsi="Times New Roman" w:cs="Times New Roman"/>
          <w:kern w:val="28"/>
          <w:sz w:val="24"/>
          <w:szCs w:val="24"/>
        </w:rPr>
        <w:t>,</w:t>
      </w:r>
      <w:r w:rsidR="00252676" w:rsidRPr="00F72925">
        <w:rPr>
          <w:rFonts w:ascii="Times New Roman" w:eastAsia="Times New Roman" w:hAnsi="Times New Roman" w:cs="Times New Roman"/>
          <w:kern w:val="28"/>
          <w:sz w:val="24"/>
          <w:szCs w:val="24"/>
        </w:rPr>
        <w:t xml:space="preserve"> “Not all authority figures are police officers, elected officials or government authorities. Besides formal offices, authority can arise from tradition and personal qualities. Economist and sociologist Max Weber realized this when he examined individual action as it relates to authority, as well as large-scale structures of authority and how they relate to a society’s economy. Based on this work, Weber developed a classification system for authority. His three types of authority are traditional authority, charismatic authority and legal-rational authority (Weber 1922).” Source: </w:t>
      </w:r>
      <w:hyperlink r:id="rId9" w:history="1">
        <w:r w:rsidR="00252676" w:rsidRPr="00F72925">
          <w:rPr>
            <w:rStyle w:val="Hyperlink"/>
            <w:rFonts w:ascii="Times New Roman" w:hAnsi="Times New Roman" w:cs="Times New Roman"/>
            <w:sz w:val="24"/>
            <w:szCs w:val="24"/>
          </w:rPr>
          <w:t>https://courses.lumenlearning.com/alamo-sociology/chapter/reading-types-of-authority/</w:t>
        </w:r>
      </w:hyperlink>
      <w:r w:rsidR="00252676" w:rsidRPr="00F72925">
        <w:rPr>
          <w:rFonts w:ascii="Times New Roman" w:hAnsi="Times New Roman" w:cs="Times New Roman"/>
          <w:sz w:val="24"/>
          <w:szCs w:val="24"/>
        </w:rPr>
        <w:t xml:space="preserve"> The following table is from Lumen Learning.</w:t>
      </w:r>
    </w:p>
    <w:p w14:paraId="29637947" w14:textId="683067C4" w:rsidR="00803C26" w:rsidRDefault="00803C26" w:rsidP="00116CCC">
      <w:pPr>
        <w:spacing w:after="0" w:line="240" w:lineRule="auto"/>
        <w:ind w:left="720"/>
        <w:rPr>
          <w:rFonts w:ascii="Times New Roman" w:eastAsia="Times New Roman" w:hAnsi="Times New Roman" w:cs="Times New Roman"/>
          <w:kern w:val="28"/>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398"/>
        <w:gridCol w:w="2610"/>
        <w:gridCol w:w="2790"/>
      </w:tblGrid>
      <w:tr w:rsidR="00803C26" w:rsidRPr="00803C26" w14:paraId="39346090" w14:textId="77777777" w:rsidTr="00E857BE">
        <w:trPr>
          <w:trHeight w:val="300"/>
        </w:trPr>
        <w:tc>
          <w:tcPr>
            <w:tcW w:w="9175" w:type="dxa"/>
            <w:gridSpan w:val="4"/>
            <w:shd w:val="clear" w:color="auto" w:fill="FFFFFF" w:themeFill="background1"/>
            <w:hideMark/>
          </w:tcPr>
          <w:p w14:paraId="13F85728" w14:textId="7833AB0A" w:rsidR="00803C26" w:rsidRPr="00803C26" w:rsidRDefault="00803C26" w:rsidP="00803C26">
            <w:pPr>
              <w:spacing w:after="0" w:line="240" w:lineRule="auto"/>
              <w:jc w:val="center"/>
              <w:rPr>
                <w:rFonts w:ascii="Times New Roman" w:eastAsia="Times New Roman" w:hAnsi="Times New Roman" w:cs="Times New Roman"/>
                <w:b/>
                <w:bCs/>
                <w:color w:val="373D3F"/>
                <w:sz w:val="24"/>
                <w:szCs w:val="24"/>
              </w:rPr>
            </w:pPr>
            <w:r w:rsidRPr="00E857BE">
              <w:rPr>
                <w:rFonts w:ascii="Times New Roman" w:eastAsia="Times New Roman" w:hAnsi="Times New Roman" w:cs="Times New Roman"/>
                <w:b/>
                <w:bCs/>
                <w:color w:val="373D3F"/>
                <w:sz w:val="24"/>
                <w:szCs w:val="24"/>
              </w:rPr>
              <w:t xml:space="preserve">Max </w:t>
            </w:r>
            <w:r w:rsidRPr="00803C26">
              <w:rPr>
                <w:rFonts w:ascii="Times New Roman" w:eastAsia="Times New Roman" w:hAnsi="Times New Roman" w:cs="Times New Roman"/>
                <w:b/>
                <w:bCs/>
                <w:color w:val="373D3F"/>
                <w:sz w:val="24"/>
                <w:szCs w:val="24"/>
              </w:rPr>
              <w:t>Weber’s Three Types of Authority</w:t>
            </w:r>
          </w:p>
        </w:tc>
      </w:tr>
      <w:tr w:rsidR="00252676" w:rsidRPr="00803C26" w14:paraId="64F2EE6F" w14:textId="77777777" w:rsidTr="00E857BE">
        <w:trPr>
          <w:trHeight w:val="300"/>
        </w:trPr>
        <w:tc>
          <w:tcPr>
            <w:tcW w:w="1377" w:type="dxa"/>
            <w:shd w:val="clear" w:color="auto" w:fill="FFFFFF" w:themeFill="background1"/>
            <w:hideMark/>
          </w:tcPr>
          <w:p w14:paraId="296955A5" w14:textId="77777777" w:rsidR="00803C26" w:rsidRPr="00803C26" w:rsidRDefault="00803C26" w:rsidP="00803C26">
            <w:pPr>
              <w:spacing w:after="0" w:line="240" w:lineRule="auto"/>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 </w:t>
            </w:r>
          </w:p>
        </w:tc>
        <w:tc>
          <w:tcPr>
            <w:tcW w:w="2398" w:type="dxa"/>
            <w:shd w:val="clear" w:color="auto" w:fill="FFFFFF" w:themeFill="background1"/>
            <w:hideMark/>
          </w:tcPr>
          <w:p w14:paraId="490772E8" w14:textId="77777777" w:rsidR="00803C26" w:rsidRPr="00803C26" w:rsidRDefault="00803C26" w:rsidP="00252676">
            <w:pPr>
              <w:spacing w:after="0" w:line="240" w:lineRule="auto"/>
              <w:jc w:val="center"/>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Traditional</w:t>
            </w:r>
          </w:p>
        </w:tc>
        <w:tc>
          <w:tcPr>
            <w:tcW w:w="2610" w:type="dxa"/>
            <w:shd w:val="clear" w:color="auto" w:fill="FFFFFF" w:themeFill="background1"/>
            <w:hideMark/>
          </w:tcPr>
          <w:p w14:paraId="3DD01190" w14:textId="77777777" w:rsidR="00803C26" w:rsidRPr="00803C26" w:rsidRDefault="00803C26" w:rsidP="00252676">
            <w:pPr>
              <w:spacing w:after="0" w:line="240" w:lineRule="auto"/>
              <w:jc w:val="center"/>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Charismatic</w:t>
            </w:r>
          </w:p>
        </w:tc>
        <w:tc>
          <w:tcPr>
            <w:tcW w:w="2790" w:type="dxa"/>
            <w:shd w:val="clear" w:color="auto" w:fill="FFFFFF" w:themeFill="background1"/>
            <w:hideMark/>
          </w:tcPr>
          <w:p w14:paraId="723E8EA3" w14:textId="77777777" w:rsidR="00803C26" w:rsidRPr="00803C26" w:rsidRDefault="00803C26" w:rsidP="00252676">
            <w:pPr>
              <w:spacing w:after="0" w:line="240" w:lineRule="auto"/>
              <w:jc w:val="center"/>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Legal-Rational</w:t>
            </w:r>
          </w:p>
        </w:tc>
      </w:tr>
      <w:tr w:rsidR="00252676" w:rsidRPr="00803C26" w14:paraId="1D5A5CA2" w14:textId="77777777" w:rsidTr="00E857BE">
        <w:trPr>
          <w:trHeight w:val="548"/>
        </w:trPr>
        <w:tc>
          <w:tcPr>
            <w:tcW w:w="1377" w:type="dxa"/>
            <w:shd w:val="clear" w:color="auto" w:fill="FFFFFF" w:themeFill="background1"/>
            <w:hideMark/>
          </w:tcPr>
          <w:p w14:paraId="56B215D4" w14:textId="77777777" w:rsidR="00803C26" w:rsidRPr="00803C26" w:rsidRDefault="00803C26" w:rsidP="00803C26">
            <w:pPr>
              <w:spacing w:after="0" w:line="240" w:lineRule="auto"/>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Source of Power</w:t>
            </w:r>
          </w:p>
        </w:tc>
        <w:tc>
          <w:tcPr>
            <w:tcW w:w="2398" w:type="dxa"/>
            <w:shd w:val="clear" w:color="auto" w:fill="FFFFFF" w:themeFill="background1"/>
            <w:hideMark/>
          </w:tcPr>
          <w:p w14:paraId="08FC4960"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Legitimized by long-standing custom</w:t>
            </w:r>
          </w:p>
        </w:tc>
        <w:tc>
          <w:tcPr>
            <w:tcW w:w="2610" w:type="dxa"/>
            <w:shd w:val="clear" w:color="auto" w:fill="FFFFFF" w:themeFill="background1"/>
            <w:hideMark/>
          </w:tcPr>
          <w:p w14:paraId="519795CE"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Based on a leader’s personal qualities</w:t>
            </w:r>
          </w:p>
        </w:tc>
        <w:tc>
          <w:tcPr>
            <w:tcW w:w="2790" w:type="dxa"/>
            <w:shd w:val="clear" w:color="auto" w:fill="FFFFFF" w:themeFill="background1"/>
            <w:hideMark/>
          </w:tcPr>
          <w:p w14:paraId="3F5AE6F0"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Authority resides in the office, not the person</w:t>
            </w:r>
          </w:p>
        </w:tc>
      </w:tr>
      <w:tr w:rsidR="00252676" w:rsidRPr="00803C26" w14:paraId="38C8B57B" w14:textId="77777777" w:rsidTr="00E857BE">
        <w:trPr>
          <w:trHeight w:val="602"/>
        </w:trPr>
        <w:tc>
          <w:tcPr>
            <w:tcW w:w="1377" w:type="dxa"/>
            <w:shd w:val="clear" w:color="auto" w:fill="FFFFFF" w:themeFill="background1"/>
            <w:hideMark/>
          </w:tcPr>
          <w:p w14:paraId="2EA0655B" w14:textId="77777777" w:rsidR="00803C26" w:rsidRPr="00803C26" w:rsidRDefault="00803C26" w:rsidP="00803C26">
            <w:pPr>
              <w:spacing w:after="0" w:line="240" w:lineRule="auto"/>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Leadership Style</w:t>
            </w:r>
          </w:p>
        </w:tc>
        <w:tc>
          <w:tcPr>
            <w:tcW w:w="2398" w:type="dxa"/>
            <w:shd w:val="clear" w:color="auto" w:fill="FFFFFF" w:themeFill="background1"/>
            <w:hideMark/>
          </w:tcPr>
          <w:p w14:paraId="5A5D17DE"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Historic personality</w:t>
            </w:r>
          </w:p>
        </w:tc>
        <w:tc>
          <w:tcPr>
            <w:tcW w:w="2610" w:type="dxa"/>
            <w:shd w:val="clear" w:color="auto" w:fill="FFFFFF" w:themeFill="background1"/>
            <w:hideMark/>
          </w:tcPr>
          <w:p w14:paraId="40698840"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Dynamic personality</w:t>
            </w:r>
          </w:p>
        </w:tc>
        <w:tc>
          <w:tcPr>
            <w:tcW w:w="2790" w:type="dxa"/>
            <w:shd w:val="clear" w:color="auto" w:fill="FFFFFF" w:themeFill="background1"/>
            <w:hideMark/>
          </w:tcPr>
          <w:p w14:paraId="2B9CC89B"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Bureaucratic officials</w:t>
            </w:r>
          </w:p>
        </w:tc>
      </w:tr>
      <w:tr w:rsidR="00252676" w:rsidRPr="00803C26" w14:paraId="35A4C9A9" w14:textId="77777777" w:rsidTr="00E857BE">
        <w:trPr>
          <w:trHeight w:val="1088"/>
        </w:trPr>
        <w:tc>
          <w:tcPr>
            <w:tcW w:w="1377" w:type="dxa"/>
            <w:shd w:val="clear" w:color="auto" w:fill="FFFFFF" w:themeFill="background1"/>
            <w:hideMark/>
          </w:tcPr>
          <w:p w14:paraId="06E6FAFE" w14:textId="77777777" w:rsidR="00803C26" w:rsidRPr="00803C26" w:rsidRDefault="00803C26" w:rsidP="00803C26">
            <w:pPr>
              <w:spacing w:after="0" w:line="240" w:lineRule="auto"/>
              <w:rPr>
                <w:rFonts w:ascii="Times New Roman" w:eastAsia="Times New Roman" w:hAnsi="Times New Roman" w:cs="Times New Roman"/>
                <w:b/>
                <w:bCs/>
                <w:color w:val="373D3F"/>
                <w:sz w:val="24"/>
                <w:szCs w:val="24"/>
              </w:rPr>
            </w:pPr>
            <w:r w:rsidRPr="00803C26">
              <w:rPr>
                <w:rFonts w:ascii="Times New Roman" w:eastAsia="Times New Roman" w:hAnsi="Times New Roman" w:cs="Times New Roman"/>
                <w:b/>
                <w:bCs/>
                <w:color w:val="373D3F"/>
                <w:sz w:val="24"/>
                <w:szCs w:val="24"/>
              </w:rPr>
              <w:t>Example</w:t>
            </w:r>
          </w:p>
        </w:tc>
        <w:tc>
          <w:tcPr>
            <w:tcW w:w="2398" w:type="dxa"/>
            <w:shd w:val="clear" w:color="auto" w:fill="FFFFFF" w:themeFill="background1"/>
            <w:hideMark/>
          </w:tcPr>
          <w:p w14:paraId="66378470"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Patriarchy (traditional positions of authority)</w:t>
            </w:r>
          </w:p>
        </w:tc>
        <w:tc>
          <w:tcPr>
            <w:tcW w:w="2610" w:type="dxa"/>
            <w:shd w:val="clear" w:color="auto" w:fill="FFFFFF" w:themeFill="background1"/>
            <w:hideMark/>
          </w:tcPr>
          <w:p w14:paraId="7AE0B64B" w14:textId="77777777"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Napoleon, Jesus Christ, Mother Teresa, Martin Luther King, Jr.</w:t>
            </w:r>
          </w:p>
        </w:tc>
        <w:tc>
          <w:tcPr>
            <w:tcW w:w="2790" w:type="dxa"/>
            <w:shd w:val="clear" w:color="auto" w:fill="FFFFFF" w:themeFill="background1"/>
            <w:hideMark/>
          </w:tcPr>
          <w:p w14:paraId="19BE53E2" w14:textId="5C56429D" w:rsidR="00803C26" w:rsidRPr="00803C26" w:rsidRDefault="00803C26" w:rsidP="00803C26">
            <w:pPr>
              <w:spacing w:after="0" w:line="240" w:lineRule="auto"/>
              <w:rPr>
                <w:rFonts w:ascii="Times New Roman" w:eastAsia="Times New Roman" w:hAnsi="Times New Roman" w:cs="Times New Roman"/>
                <w:color w:val="373D3F"/>
                <w:sz w:val="24"/>
                <w:szCs w:val="24"/>
              </w:rPr>
            </w:pPr>
            <w:r w:rsidRPr="00803C26">
              <w:rPr>
                <w:rFonts w:ascii="Times New Roman" w:eastAsia="Times New Roman" w:hAnsi="Times New Roman" w:cs="Times New Roman"/>
                <w:color w:val="373D3F"/>
                <w:sz w:val="24"/>
                <w:szCs w:val="24"/>
              </w:rPr>
              <w:t>U.S. presidency and Congress</w:t>
            </w:r>
            <w:r w:rsidRPr="00E857BE">
              <w:rPr>
                <w:rFonts w:ascii="Times New Roman" w:eastAsia="Times New Roman" w:hAnsi="Times New Roman" w:cs="Times New Roman"/>
                <w:color w:val="373D3F"/>
                <w:sz w:val="24"/>
                <w:szCs w:val="24"/>
              </w:rPr>
              <w:t xml:space="preserve">, </w:t>
            </w:r>
            <w:r w:rsidRPr="00803C26">
              <w:rPr>
                <w:rFonts w:ascii="Times New Roman" w:eastAsia="Times New Roman" w:hAnsi="Times New Roman" w:cs="Times New Roman"/>
                <w:color w:val="373D3F"/>
                <w:sz w:val="24"/>
                <w:szCs w:val="24"/>
              </w:rPr>
              <w:t>Modern British Parliament</w:t>
            </w:r>
          </w:p>
        </w:tc>
      </w:tr>
    </w:tbl>
    <w:p w14:paraId="75D85166" w14:textId="6F8335D6" w:rsidR="003E2A96" w:rsidRDefault="003E2A96" w:rsidP="003E2A96">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Charismatic authority is unique in that it is typically based in the personal qualities of a leader. </w:t>
      </w:r>
      <w:r w:rsidR="00E72C88" w:rsidRPr="003E2A96">
        <w:rPr>
          <w:rFonts w:ascii="Times New Roman" w:eastAsia="Times New Roman" w:hAnsi="Times New Roman" w:cs="Times New Roman"/>
          <w:kern w:val="28"/>
          <w:sz w:val="24"/>
          <w:szCs w:val="24"/>
        </w:rPr>
        <w:t>Jay Alden Conger</w:t>
      </w:r>
      <w:r w:rsidR="00E72C88" w:rsidRPr="00E72C88">
        <w:rPr>
          <w:rFonts w:ascii="Times New Roman" w:eastAsia="Times New Roman" w:hAnsi="Times New Roman" w:cs="Times New Roman"/>
          <w:kern w:val="28"/>
          <w:sz w:val="24"/>
          <w:szCs w:val="24"/>
        </w:rPr>
        <w:t xml:space="preserve"> and </w:t>
      </w:r>
      <w:r w:rsidR="00E72C88" w:rsidRPr="003E2A96">
        <w:rPr>
          <w:rFonts w:ascii="Times New Roman" w:eastAsia="Times New Roman" w:hAnsi="Times New Roman" w:cs="Times New Roman"/>
          <w:kern w:val="28"/>
          <w:sz w:val="24"/>
          <w:szCs w:val="24"/>
        </w:rPr>
        <w:t>Henry Kravis</w:t>
      </w:r>
      <w:r w:rsidR="00E72C88" w:rsidRPr="00E72C88">
        <w:rPr>
          <w:rFonts w:ascii="Times New Roman" w:eastAsia="Times New Roman" w:hAnsi="Times New Roman" w:cs="Times New Roman"/>
          <w:kern w:val="28"/>
          <w:sz w:val="24"/>
          <w:szCs w:val="24"/>
        </w:rPr>
        <w:t xml:space="preserve"> identified the following characteristics of leaders with charisma: </w:t>
      </w:r>
    </w:p>
    <w:p w14:paraId="6A528924" w14:textId="61A2BBDA" w:rsidR="00E72C88" w:rsidRPr="00E72C88" w:rsidRDefault="00E72C88" w:rsidP="00E72C88">
      <w:pPr>
        <w:pStyle w:val="ListParagraph"/>
        <w:numPr>
          <w:ilvl w:val="0"/>
          <w:numId w:val="34"/>
        </w:numPr>
        <w:spacing w:after="0" w:line="240" w:lineRule="auto"/>
        <w:rPr>
          <w:rFonts w:ascii="Times New Roman" w:eastAsia="Times New Roman" w:hAnsi="Times New Roman" w:cs="Times New Roman"/>
          <w:kern w:val="28"/>
          <w:sz w:val="24"/>
          <w:szCs w:val="24"/>
        </w:rPr>
      </w:pPr>
      <w:r w:rsidRPr="00E72C88">
        <w:rPr>
          <w:rFonts w:ascii="Times New Roman" w:eastAsia="Times New Roman" w:hAnsi="Times New Roman" w:cs="Times New Roman"/>
          <w:kern w:val="28"/>
          <w:sz w:val="24"/>
          <w:szCs w:val="24"/>
        </w:rPr>
        <w:t>Sensitivity to their environment and the needs of their</w:t>
      </w:r>
      <w:r>
        <w:rPr>
          <w:rFonts w:ascii="Times New Roman" w:eastAsia="Times New Roman" w:hAnsi="Times New Roman" w:cs="Times New Roman"/>
          <w:kern w:val="28"/>
          <w:sz w:val="24"/>
          <w:szCs w:val="24"/>
        </w:rPr>
        <w:t xml:space="preserve"> …</w:t>
      </w:r>
      <w:r w:rsidRPr="00E72C88">
        <w:rPr>
          <w:rFonts w:ascii="Times New Roman" w:eastAsia="Times New Roman" w:hAnsi="Times New Roman" w:cs="Times New Roman"/>
          <w:kern w:val="28"/>
          <w:sz w:val="24"/>
          <w:szCs w:val="24"/>
        </w:rPr>
        <w:t>followers</w:t>
      </w:r>
    </w:p>
    <w:p w14:paraId="7B642329" w14:textId="77777777" w:rsidR="00E72C88" w:rsidRPr="00E72C88" w:rsidRDefault="00E72C88" w:rsidP="00E72C88">
      <w:pPr>
        <w:pStyle w:val="ListParagraph"/>
        <w:numPr>
          <w:ilvl w:val="0"/>
          <w:numId w:val="34"/>
        </w:numPr>
        <w:spacing w:after="0" w:line="240" w:lineRule="auto"/>
        <w:rPr>
          <w:rFonts w:ascii="Times New Roman" w:eastAsia="Times New Roman" w:hAnsi="Times New Roman" w:cs="Times New Roman"/>
          <w:kern w:val="28"/>
          <w:sz w:val="24"/>
          <w:szCs w:val="24"/>
        </w:rPr>
      </w:pPr>
      <w:r w:rsidRPr="00E72C88">
        <w:rPr>
          <w:rFonts w:ascii="Times New Roman" w:eastAsia="Times New Roman" w:hAnsi="Times New Roman" w:cs="Times New Roman"/>
          <w:kern w:val="28"/>
          <w:sz w:val="24"/>
          <w:szCs w:val="24"/>
        </w:rPr>
        <w:t>Articulate and visionary</w:t>
      </w:r>
    </w:p>
    <w:p w14:paraId="4BA5CA1D" w14:textId="77777777" w:rsidR="00E72C88" w:rsidRPr="00E72C88" w:rsidRDefault="00E72C88" w:rsidP="00E72C88">
      <w:pPr>
        <w:pStyle w:val="ListParagraph"/>
        <w:numPr>
          <w:ilvl w:val="0"/>
          <w:numId w:val="34"/>
        </w:numPr>
        <w:spacing w:after="0" w:line="240" w:lineRule="auto"/>
        <w:rPr>
          <w:rFonts w:ascii="Times New Roman" w:eastAsia="Times New Roman" w:hAnsi="Times New Roman" w:cs="Times New Roman"/>
          <w:kern w:val="28"/>
          <w:sz w:val="24"/>
          <w:szCs w:val="24"/>
        </w:rPr>
      </w:pPr>
      <w:r w:rsidRPr="00E72C88">
        <w:rPr>
          <w:rFonts w:ascii="Times New Roman" w:eastAsia="Times New Roman" w:hAnsi="Times New Roman" w:cs="Times New Roman"/>
          <w:kern w:val="28"/>
          <w:sz w:val="24"/>
          <w:szCs w:val="24"/>
        </w:rPr>
        <w:t>Inclined toward personal risk taking</w:t>
      </w:r>
    </w:p>
    <w:p w14:paraId="32479BDE" w14:textId="77777777" w:rsidR="00E72C88" w:rsidRPr="00E72C88" w:rsidRDefault="00E72C88" w:rsidP="00E72C88">
      <w:pPr>
        <w:pStyle w:val="ListParagraph"/>
        <w:numPr>
          <w:ilvl w:val="0"/>
          <w:numId w:val="34"/>
        </w:numPr>
        <w:spacing w:after="0" w:line="240" w:lineRule="auto"/>
        <w:rPr>
          <w:rFonts w:ascii="Times New Roman" w:eastAsia="Times New Roman" w:hAnsi="Times New Roman" w:cs="Times New Roman"/>
          <w:kern w:val="28"/>
          <w:sz w:val="24"/>
          <w:szCs w:val="24"/>
        </w:rPr>
      </w:pPr>
      <w:r w:rsidRPr="00E72C88">
        <w:rPr>
          <w:rFonts w:ascii="Times New Roman" w:eastAsia="Times New Roman" w:hAnsi="Times New Roman" w:cs="Times New Roman"/>
          <w:kern w:val="28"/>
          <w:sz w:val="24"/>
          <w:szCs w:val="24"/>
        </w:rPr>
        <w:t>Adept at using unconventional behavior</w:t>
      </w:r>
    </w:p>
    <w:p w14:paraId="28128069" w14:textId="1790313E" w:rsidR="00330AFC" w:rsidRPr="00330AFC" w:rsidRDefault="00330AFC" w:rsidP="00330AFC">
      <w:pPr>
        <w:spacing w:after="0" w:line="240" w:lineRule="auto"/>
        <w:rPr>
          <w:rFonts w:ascii="Times New Roman" w:eastAsia="Times New Roman" w:hAnsi="Times New Roman" w:cs="Times New Roman"/>
          <w:kern w:val="28"/>
          <w:sz w:val="24"/>
          <w:szCs w:val="24"/>
        </w:rPr>
      </w:pPr>
      <w:r w:rsidRPr="00297CFC">
        <w:rPr>
          <w:rFonts w:ascii="Times New Roman" w:eastAsia="Times New Roman" w:hAnsi="Times New Roman" w:cs="Times New Roman"/>
          <w:kern w:val="28"/>
          <w:sz w:val="24"/>
          <w:szCs w:val="24"/>
        </w:rPr>
        <w:lastRenderedPageBreak/>
        <w:t xml:space="preserve">     Ronald E. Riggio writes that charismatic leaders are, “essentially very skilled communicators, individuals who are </w:t>
      </w:r>
      <w:r w:rsidR="00E11DC0">
        <w:rPr>
          <w:rFonts w:ascii="Times New Roman" w:eastAsia="Times New Roman" w:hAnsi="Times New Roman" w:cs="Times New Roman"/>
          <w:kern w:val="28"/>
          <w:sz w:val="24"/>
          <w:szCs w:val="24"/>
        </w:rPr>
        <w:t>…</w:t>
      </w:r>
      <w:r w:rsidRPr="00297CFC">
        <w:rPr>
          <w:rFonts w:ascii="Times New Roman" w:eastAsia="Times New Roman" w:hAnsi="Times New Roman" w:cs="Times New Roman"/>
          <w:kern w:val="28"/>
          <w:sz w:val="24"/>
          <w:szCs w:val="24"/>
        </w:rPr>
        <w:t>verbally eloquent, but also able to communicate to followers on a deep, emotional level.”</w:t>
      </w:r>
    </w:p>
    <w:p w14:paraId="712283EF" w14:textId="2B95C489" w:rsidR="00330AFC" w:rsidRDefault="00330AFC" w:rsidP="00297CFC">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F72925">
        <w:rPr>
          <w:rFonts w:ascii="Times New Roman" w:eastAsia="Times New Roman" w:hAnsi="Times New Roman" w:cs="Times New Roman"/>
          <w:kern w:val="28"/>
          <w:sz w:val="24"/>
          <w:szCs w:val="24"/>
        </w:rPr>
        <w:t xml:space="preserve">The Rev. Dr. Martin Luther King, Jr. </w:t>
      </w:r>
      <w:r>
        <w:rPr>
          <w:rFonts w:ascii="Times New Roman" w:eastAsia="Times New Roman" w:hAnsi="Times New Roman" w:cs="Times New Roman"/>
          <w:kern w:val="28"/>
          <w:sz w:val="24"/>
          <w:szCs w:val="24"/>
        </w:rPr>
        <w:t xml:space="preserve">was </w:t>
      </w:r>
      <w:r w:rsidR="00F72925">
        <w:rPr>
          <w:rFonts w:ascii="Times New Roman" w:eastAsia="Times New Roman" w:hAnsi="Times New Roman" w:cs="Times New Roman"/>
          <w:kern w:val="28"/>
          <w:sz w:val="24"/>
          <w:szCs w:val="24"/>
        </w:rPr>
        <w:t>a</w:t>
      </w:r>
      <w:r>
        <w:rPr>
          <w:rFonts w:ascii="Times New Roman" w:eastAsia="Times New Roman" w:hAnsi="Times New Roman" w:cs="Times New Roman"/>
          <w:kern w:val="28"/>
          <w:sz w:val="24"/>
          <w:szCs w:val="24"/>
        </w:rPr>
        <w:t>n archetype of a</w:t>
      </w:r>
      <w:r w:rsidR="00F72925">
        <w:rPr>
          <w:rFonts w:ascii="Times New Roman" w:eastAsia="Times New Roman" w:hAnsi="Times New Roman" w:cs="Times New Roman"/>
          <w:kern w:val="28"/>
          <w:sz w:val="24"/>
          <w:szCs w:val="24"/>
        </w:rPr>
        <w:t xml:space="preserve"> charismatic </w:t>
      </w:r>
      <w:r w:rsidR="003E2A96">
        <w:rPr>
          <w:rFonts w:ascii="Times New Roman" w:eastAsia="Times New Roman" w:hAnsi="Times New Roman" w:cs="Times New Roman"/>
          <w:kern w:val="28"/>
          <w:sz w:val="24"/>
          <w:szCs w:val="24"/>
        </w:rPr>
        <w:t>leader</w:t>
      </w:r>
      <w:r w:rsidR="00297CFC">
        <w:rPr>
          <w:rFonts w:ascii="Times New Roman" w:eastAsia="Times New Roman" w:hAnsi="Times New Roman" w:cs="Times New Roman"/>
          <w:kern w:val="28"/>
          <w:sz w:val="24"/>
          <w:szCs w:val="24"/>
        </w:rPr>
        <w:t xml:space="preserve"> who combined powerful oratory with his engaging personality. His unwavering commitment to civil rights sought to bring about positive change </w:t>
      </w:r>
      <w:r w:rsidRPr="00297CFC">
        <w:rPr>
          <w:rFonts w:ascii="Times New Roman" w:eastAsia="Times New Roman" w:hAnsi="Times New Roman" w:cs="Times New Roman"/>
          <w:kern w:val="28"/>
          <w:sz w:val="24"/>
          <w:szCs w:val="24"/>
        </w:rPr>
        <w:t>in the lives of millions of people.</w:t>
      </w:r>
    </w:p>
    <w:p w14:paraId="2BA18BDF" w14:textId="17E44C87" w:rsidR="00297CFC" w:rsidRPr="002B7B04" w:rsidRDefault="00297CFC" w:rsidP="00297CFC">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A17B28">
        <w:rPr>
          <w:rFonts w:ascii="Times New Roman" w:eastAsia="Times New Roman" w:hAnsi="Times New Roman" w:cs="Times New Roman"/>
          <w:kern w:val="28"/>
          <w:sz w:val="24"/>
          <w:szCs w:val="24"/>
        </w:rPr>
        <w:t xml:space="preserve">In a thoughtful journal article, </w:t>
      </w:r>
      <w:r w:rsidR="00A17B28" w:rsidRPr="002B7B04">
        <w:rPr>
          <w:rFonts w:ascii="Times New Roman" w:eastAsia="Times New Roman" w:hAnsi="Times New Roman" w:cs="Times New Roman"/>
          <w:i/>
          <w:iCs/>
          <w:kern w:val="28"/>
          <w:sz w:val="24"/>
          <w:szCs w:val="24"/>
        </w:rPr>
        <w:t>Martin Luther King, Jr: Charismatic Leadership in a Mass Struggle</w:t>
      </w:r>
      <w:r w:rsidR="00A17B28">
        <w:rPr>
          <w:rFonts w:ascii="Times New Roman" w:eastAsia="Times New Roman" w:hAnsi="Times New Roman" w:cs="Times New Roman"/>
          <w:kern w:val="28"/>
          <w:sz w:val="24"/>
          <w:szCs w:val="24"/>
        </w:rPr>
        <w:t xml:space="preserve">, author </w:t>
      </w:r>
      <w:proofErr w:type="spellStart"/>
      <w:r w:rsidR="00A17B28">
        <w:rPr>
          <w:rFonts w:ascii="Times New Roman" w:eastAsia="Times New Roman" w:hAnsi="Times New Roman" w:cs="Times New Roman"/>
          <w:kern w:val="28"/>
          <w:sz w:val="24"/>
          <w:szCs w:val="24"/>
        </w:rPr>
        <w:t>Clayborne</w:t>
      </w:r>
      <w:proofErr w:type="spellEnd"/>
      <w:r w:rsidR="00A17B28">
        <w:rPr>
          <w:rFonts w:ascii="Times New Roman" w:eastAsia="Times New Roman" w:hAnsi="Times New Roman" w:cs="Times New Roman"/>
          <w:kern w:val="28"/>
          <w:sz w:val="24"/>
          <w:szCs w:val="24"/>
        </w:rPr>
        <w:t xml:space="preserve"> Carson </w:t>
      </w:r>
      <w:r w:rsidR="00A17B28" w:rsidRPr="002B7B04">
        <w:rPr>
          <w:rFonts w:ascii="Times New Roman" w:eastAsia="Times New Roman" w:hAnsi="Times New Roman" w:cs="Times New Roman"/>
          <w:kern w:val="28"/>
          <w:sz w:val="24"/>
          <w:szCs w:val="24"/>
        </w:rPr>
        <w:t>suggests that the Great Man theory that has too often been used to understand King misses the reality. Carson notes the following</w:t>
      </w:r>
    </w:p>
    <w:p w14:paraId="23EAD934" w14:textId="3853B2F5" w:rsidR="00A73416" w:rsidRPr="002B7B04" w:rsidRDefault="00A73416"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w:t>
      </w:r>
      <w:r w:rsidR="002A6B6B" w:rsidRPr="002B7B04">
        <w:rPr>
          <w:rFonts w:ascii="Times New Roman" w:hAnsi="Times New Roman" w:cs="Times New Roman"/>
          <w:color w:val="000000"/>
          <w:sz w:val="24"/>
          <w:szCs w:val="24"/>
          <w:shd w:val="clear" w:color="auto" w:fill="FFFFFF"/>
        </w:rPr>
        <w:t>E</w:t>
      </w:r>
      <w:r w:rsidRPr="002B7B04">
        <w:rPr>
          <w:rFonts w:ascii="Times New Roman" w:hAnsi="Times New Roman" w:cs="Times New Roman"/>
          <w:color w:val="000000"/>
          <w:sz w:val="24"/>
          <w:szCs w:val="24"/>
          <w:shd w:val="clear" w:color="auto" w:fill="FFFFFF"/>
        </w:rPr>
        <w:t>mphasis on King's charisma obscures other important aspects of his role in the black movement.”</w:t>
      </w:r>
    </w:p>
    <w:p w14:paraId="2C58953C" w14:textId="5734E966" w:rsidR="00B21E49" w:rsidRPr="002B7B04" w:rsidRDefault="00B21E49"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“King did not receive</w:t>
      </w:r>
      <w:r w:rsidR="004D5B2D" w:rsidRPr="002B7B04">
        <w:rPr>
          <w:rFonts w:ascii="Times New Roman" w:eastAsia="Times New Roman" w:hAnsi="Times New Roman" w:cs="Times New Roman"/>
          <w:kern w:val="28"/>
          <w:sz w:val="24"/>
          <w:szCs w:val="24"/>
        </w:rPr>
        <w:t xml:space="preserve"> and did not want the kind of unquestioning support that is often associated </w:t>
      </w:r>
      <w:r w:rsidR="002C6C35" w:rsidRPr="002B7B04">
        <w:rPr>
          <w:rFonts w:ascii="Times New Roman" w:eastAsia="Times New Roman" w:hAnsi="Times New Roman" w:cs="Times New Roman"/>
          <w:kern w:val="28"/>
          <w:sz w:val="24"/>
          <w:szCs w:val="24"/>
        </w:rPr>
        <w:t>with charismatic leaders.”</w:t>
      </w:r>
    </w:p>
    <w:p w14:paraId="0DB3DA1F" w14:textId="77777777" w:rsidR="002A6B6B" w:rsidRPr="002B7B04" w:rsidRDefault="002A6B6B"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“King undoubtedly recognized that charisma was one of many leadership qualities at his disposal, but he also recognized that charisma was not a sufficient basis for leadership in a modern political movement enlisting numerous self-reliant leaders.”</w:t>
      </w:r>
    </w:p>
    <w:p w14:paraId="75CECCA1" w14:textId="4A69B5A9" w:rsidR="00FD4227" w:rsidRPr="002B7B04" w:rsidRDefault="00FD4227"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 xml:space="preserve">King “…rejected aspects of the charismatic </w:t>
      </w:r>
      <w:r w:rsidR="00DE3863" w:rsidRPr="002B7B04">
        <w:rPr>
          <w:rFonts w:ascii="Times New Roman" w:eastAsia="Times New Roman" w:hAnsi="Times New Roman" w:cs="Times New Roman"/>
          <w:kern w:val="28"/>
          <w:sz w:val="24"/>
          <w:szCs w:val="24"/>
        </w:rPr>
        <w:t>model that conflicted with his sense of his own limitations…”</w:t>
      </w:r>
    </w:p>
    <w:p w14:paraId="3A497218" w14:textId="47F8905F" w:rsidR="002A6B6B" w:rsidRPr="002B7B04" w:rsidRDefault="0055647C" w:rsidP="002B7B04">
      <w:pPr>
        <w:pStyle w:val="ListParagraph"/>
        <w:numPr>
          <w:ilvl w:val="0"/>
          <w:numId w:val="36"/>
        </w:numPr>
        <w:spacing w:after="0" w:line="240" w:lineRule="auto"/>
        <w:rPr>
          <w:rFonts w:ascii="Times New Roman" w:hAnsi="Times New Roman" w:cs="Times New Roman"/>
          <w:color w:val="000000"/>
          <w:sz w:val="24"/>
          <w:szCs w:val="24"/>
          <w:shd w:val="clear" w:color="auto" w:fill="FFFFFF"/>
        </w:rPr>
      </w:pPr>
      <w:r w:rsidRPr="002B7B04">
        <w:rPr>
          <w:rFonts w:ascii="Times New Roman" w:hAnsi="Times New Roman" w:cs="Times New Roman"/>
          <w:color w:val="000000"/>
          <w:sz w:val="24"/>
          <w:szCs w:val="24"/>
          <w:shd w:val="clear" w:color="auto" w:fill="FFFFFF"/>
        </w:rPr>
        <w:t>… “</w:t>
      </w:r>
      <w:r w:rsidR="002A6B6B" w:rsidRPr="002B7B04">
        <w:rPr>
          <w:rFonts w:ascii="Times New Roman" w:hAnsi="Times New Roman" w:cs="Times New Roman"/>
          <w:color w:val="000000"/>
          <w:sz w:val="24"/>
          <w:szCs w:val="24"/>
          <w:shd w:val="clear" w:color="auto" w:fill="FFFFFF"/>
        </w:rPr>
        <w:t>Emphasis on King's charisma conveys the misleading notion of a movement held together by spellbinding speeches and blind faith rather than by a complex blend of rational and emotional bonds.</w:t>
      </w:r>
      <w:r w:rsidR="001235EF" w:rsidRPr="002B7B04">
        <w:rPr>
          <w:rFonts w:ascii="Times New Roman" w:hAnsi="Times New Roman" w:cs="Times New Roman"/>
          <w:color w:val="000000"/>
          <w:sz w:val="24"/>
          <w:szCs w:val="24"/>
          <w:shd w:val="clear" w:color="auto" w:fill="FFFFFF"/>
        </w:rPr>
        <w:t>”</w:t>
      </w:r>
    </w:p>
    <w:p w14:paraId="7C09196A" w14:textId="03C7C62F" w:rsidR="00DE3863" w:rsidRPr="002B7B04" w:rsidRDefault="00DE3863"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“King’s charisma did not place him above criticism.</w:t>
      </w:r>
    </w:p>
    <w:p w14:paraId="220AA62F" w14:textId="3FA9C34C" w:rsidR="00DE3863" w:rsidRPr="00E11DC0" w:rsidRDefault="00DE3863" w:rsidP="002B7B04">
      <w:pPr>
        <w:pStyle w:val="ListParagraph"/>
        <w:numPr>
          <w:ilvl w:val="0"/>
          <w:numId w:val="36"/>
        </w:numPr>
        <w:spacing w:after="0" w:line="240" w:lineRule="auto"/>
        <w:rPr>
          <w:rFonts w:ascii="Times New Roman" w:eastAsia="Times New Roman" w:hAnsi="Times New Roman" w:cs="Times New Roman"/>
          <w:kern w:val="28"/>
          <w:sz w:val="24"/>
          <w:szCs w:val="24"/>
        </w:rPr>
      </w:pPr>
      <w:r w:rsidRPr="002B7B04">
        <w:rPr>
          <w:rFonts w:ascii="Times New Roman" w:eastAsia="Times New Roman" w:hAnsi="Times New Roman" w:cs="Times New Roman"/>
          <w:kern w:val="28"/>
          <w:sz w:val="24"/>
          <w:szCs w:val="24"/>
        </w:rPr>
        <w:t xml:space="preserve">“King used charisma as a tool for mobilizing black communities, but he always used it in </w:t>
      </w:r>
      <w:r w:rsidR="00F56077" w:rsidRPr="002B7B04">
        <w:rPr>
          <w:rFonts w:ascii="Times New Roman" w:eastAsia="Times New Roman" w:hAnsi="Times New Roman" w:cs="Times New Roman"/>
          <w:kern w:val="28"/>
          <w:sz w:val="24"/>
          <w:szCs w:val="24"/>
        </w:rPr>
        <w:t xml:space="preserve">the </w:t>
      </w:r>
      <w:r w:rsidR="00F56077" w:rsidRPr="00E11DC0">
        <w:rPr>
          <w:rFonts w:ascii="Times New Roman" w:eastAsia="Times New Roman" w:hAnsi="Times New Roman" w:cs="Times New Roman"/>
          <w:kern w:val="28"/>
          <w:sz w:val="24"/>
          <w:szCs w:val="24"/>
        </w:rPr>
        <w:t>context of other forms of intellectual and political leadership suited to a movement containing many strong leaders.</w:t>
      </w:r>
      <w:r w:rsidR="002B7B04" w:rsidRPr="00E11DC0">
        <w:rPr>
          <w:rFonts w:ascii="Times New Roman" w:eastAsia="Times New Roman" w:hAnsi="Times New Roman" w:cs="Times New Roman"/>
          <w:kern w:val="28"/>
          <w:sz w:val="24"/>
          <w:szCs w:val="24"/>
        </w:rPr>
        <w:t>”</w:t>
      </w:r>
    </w:p>
    <w:p w14:paraId="59E786D7" w14:textId="580F7A6B" w:rsidR="00803C26" w:rsidRPr="00E11DC0" w:rsidRDefault="001235EF" w:rsidP="002B7B04">
      <w:pPr>
        <w:spacing w:after="0" w:line="240" w:lineRule="auto"/>
        <w:ind w:left="720"/>
        <w:rPr>
          <w:rFonts w:ascii="Times New Roman" w:hAnsi="Times New Roman" w:cs="Times New Roman"/>
          <w:sz w:val="24"/>
          <w:szCs w:val="24"/>
        </w:rPr>
      </w:pPr>
      <w:r w:rsidRPr="00E11DC0">
        <w:rPr>
          <w:rFonts w:ascii="Times New Roman" w:eastAsia="Times New Roman" w:hAnsi="Times New Roman" w:cs="Times New Roman"/>
          <w:kern w:val="28"/>
          <w:sz w:val="24"/>
          <w:szCs w:val="24"/>
        </w:rPr>
        <w:t xml:space="preserve">(For the complete article see </w:t>
      </w:r>
      <w:hyperlink r:id="rId10" w:history="1">
        <w:r w:rsidR="00A73416" w:rsidRPr="00E11DC0">
          <w:rPr>
            <w:rStyle w:val="Hyperlink"/>
            <w:rFonts w:ascii="Times New Roman" w:hAnsi="Times New Roman" w:cs="Times New Roman"/>
            <w:sz w:val="24"/>
            <w:szCs w:val="24"/>
          </w:rPr>
          <w:t>https://swap.stanford.edu/20141218230000/http://mlk-kpp01.stanford.edu/kingweb/additional_resources/articles/charisma.htm</w:t>
        </w:r>
      </w:hyperlink>
      <w:r w:rsidRPr="00E11DC0">
        <w:rPr>
          <w:rFonts w:ascii="Times New Roman" w:hAnsi="Times New Roman" w:cs="Times New Roman"/>
          <w:sz w:val="24"/>
          <w:szCs w:val="24"/>
        </w:rPr>
        <w:t>)</w:t>
      </w:r>
    </w:p>
    <w:p w14:paraId="35602CC2" w14:textId="009BB9A7" w:rsidR="003B51E4" w:rsidRPr="00E11DC0" w:rsidRDefault="003B51E4" w:rsidP="001152CC">
      <w:pPr>
        <w:spacing w:after="0" w:line="240" w:lineRule="auto"/>
        <w:rPr>
          <w:rFonts w:ascii="Times New Roman" w:eastAsia="Times New Roman" w:hAnsi="Times New Roman" w:cs="Times New Roman"/>
          <w:kern w:val="28"/>
          <w:sz w:val="24"/>
          <w:szCs w:val="24"/>
        </w:rPr>
      </w:pPr>
      <w:r w:rsidRPr="00E11DC0">
        <w:rPr>
          <w:rFonts w:ascii="Times New Roman" w:eastAsia="Times New Roman" w:hAnsi="Times New Roman" w:cs="Times New Roman"/>
          <w:kern w:val="28"/>
          <w:sz w:val="24"/>
          <w:szCs w:val="24"/>
        </w:rPr>
        <w:t xml:space="preserve">     (Please note that </w:t>
      </w:r>
      <w:r w:rsidR="00B6592C" w:rsidRPr="00E11DC0">
        <w:rPr>
          <w:rFonts w:ascii="Times New Roman" w:eastAsia="Times New Roman" w:hAnsi="Times New Roman" w:cs="Times New Roman"/>
          <w:kern w:val="28"/>
          <w:sz w:val="24"/>
          <w:szCs w:val="24"/>
        </w:rPr>
        <w:t>in 1985</w:t>
      </w:r>
      <w:r w:rsidR="00384446" w:rsidRPr="00E11DC0">
        <w:rPr>
          <w:rFonts w:ascii="Times New Roman" w:eastAsia="Times New Roman" w:hAnsi="Times New Roman" w:cs="Times New Roman"/>
          <w:kern w:val="28"/>
          <w:sz w:val="24"/>
          <w:szCs w:val="24"/>
        </w:rPr>
        <w:t>,</w:t>
      </w:r>
      <w:r w:rsidR="00B6592C" w:rsidRPr="00E11DC0">
        <w:rPr>
          <w:rFonts w:ascii="Times New Roman" w:eastAsia="Times New Roman" w:hAnsi="Times New Roman" w:cs="Times New Roman"/>
          <w:kern w:val="28"/>
          <w:sz w:val="24"/>
          <w:szCs w:val="24"/>
        </w:rPr>
        <w:t xml:space="preserve"> </w:t>
      </w:r>
      <w:r w:rsidRPr="00E11DC0">
        <w:rPr>
          <w:rFonts w:ascii="Times New Roman" w:eastAsia="Times New Roman" w:hAnsi="Times New Roman" w:cs="Times New Roman"/>
          <w:kern w:val="28"/>
          <w:sz w:val="24"/>
          <w:szCs w:val="24"/>
        </w:rPr>
        <w:t xml:space="preserve">Mrs. Coretta Scott King </w:t>
      </w:r>
      <w:r w:rsidR="00B6592C" w:rsidRPr="00E11DC0">
        <w:rPr>
          <w:rFonts w:ascii="Times New Roman" w:eastAsia="Times New Roman" w:hAnsi="Times New Roman" w:cs="Times New Roman"/>
          <w:kern w:val="28"/>
          <w:sz w:val="24"/>
          <w:szCs w:val="24"/>
        </w:rPr>
        <w:t>s</w:t>
      </w:r>
      <w:r w:rsidRPr="00E11DC0">
        <w:rPr>
          <w:rFonts w:ascii="Times New Roman" w:eastAsia="Times New Roman" w:hAnsi="Times New Roman" w:cs="Times New Roman"/>
          <w:kern w:val="28"/>
          <w:sz w:val="24"/>
          <w:szCs w:val="24"/>
        </w:rPr>
        <w:t xml:space="preserve">elected </w:t>
      </w:r>
      <w:proofErr w:type="spellStart"/>
      <w:r w:rsidR="00B6592C" w:rsidRPr="00E11DC0">
        <w:rPr>
          <w:rFonts w:ascii="Times New Roman" w:eastAsia="Times New Roman" w:hAnsi="Times New Roman" w:cs="Times New Roman"/>
          <w:kern w:val="28"/>
          <w:sz w:val="24"/>
          <w:szCs w:val="24"/>
        </w:rPr>
        <w:t>Clayborne</w:t>
      </w:r>
      <w:proofErr w:type="spellEnd"/>
      <w:r w:rsidR="00B6592C" w:rsidRPr="00E11DC0">
        <w:rPr>
          <w:rFonts w:ascii="Times New Roman" w:eastAsia="Times New Roman" w:hAnsi="Times New Roman" w:cs="Times New Roman"/>
          <w:kern w:val="28"/>
          <w:sz w:val="24"/>
          <w:szCs w:val="24"/>
        </w:rPr>
        <w:t xml:space="preserve"> Carson</w:t>
      </w:r>
      <w:r w:rsidR="00B6592C" w:rsidRPr="00E11DC0">
        <w:rPr>
          <w:rFonts w:ascii="Times New Roman" w:eastAsia="Times New Roman" w:hAnsi="Times New Roman" w:cs="Times New Roman"/>
          <w:kern w:val="28"/>
          <w:sz w:val="24"/>
          <w:szCs w:val="24"/>
        </w:rPr>
        <w:t>, an</w:t>
      </w:r>
      <w:r w:rsidR="00B6592C" w:rsidRPr="00E11DC0">
        <w:rPr>
          <w:rFonts w:ascii="Times New Roman" w:eastAsia="Times New Roman" w:hAnsi="Times New Roman" w:cs="Times New Roman"/>
          <w:kern w:val="28"/>
          <w:sz w:val="24"/>
          <w:szCs w:val="24"/>
        </w:rPr>
        <w:t xml:space="preserve"> </w:t>
      </w:r>
      <w:r w:rsidR="00B6592C" w:rsidRPr="00E11DC0">
        <w:rPr>
          <w:rFonts w:ascii="Times New Roman" w:hAnsi="Times New Roman" w:cs="Times New Roman"/>
          <w:color w:val="222222"/>
          <w:sz w:val="24"/>
          <w:szCs w:val="24"/>
          <w:shd w:val="clear" w:color="auto" w:fill="FFFFFF"/>
        </w:rPr>
        <w:t>African-American professor of history</w:t>
      </w:r>
      <w:r w:rsidR="00B6592C" w:rsidRPr="00E11DC0">
        <w:rPr>
          <w:rFonts w:ascii="Times New Roman" w:hAnsi="Times New Roman" w:cs="Times New Roman"/>
          <w:color w:val="222222"/>
          <w:sz w:val="24"/>
          <w:szCs w:val="24"/>
          <w:shd w:val="clear" w:color="auto" w:fill="FFFFFF"/>
        </w:rPr>
        <w:t xml:space="preserve"> at </w:t>
      </w:r>
      <w:r w:rsidRPr="00E11DC0">
        <w:rPr>
          <w:rFonts w:ascii="Times New Roman" w:eastAsia="Times New Roman" w:hAnsi="Times New Roman" w:cs="Times New Roman"/>
          <w:kern w:val="28"/>
          <w:sz w:val="24"/>
          <w:szCs w:val="24"/>
        </w:rPr>
        <w:t>Stanford University</w:t>
      </w:r>
      <w:r w:rsidR="00B6592C" w:rsidRPr="00E11DC0">
        <w:rPr>
          <w:rFonts w:ascii="Times New Roman" w:eastAsia="Times New Roman" w:hAnsi="Times New Roman" w:cs="Times New Roman"/>
          <w:kern w:val="28"/>
          <w:sz w:val="24"/>
          <w:szCs w:val="24"/>
        </w:rPr>
        <w:t>,</w:t>
      </w:r>
      <w:r w:rsidRPr="00E11DC0">
        <w:rPr>
          <w:rFonts w:ascii="Times New Roman" w:eastAsia="Times New Roman" w:hAnsi="Times New Roman" w:cs="Times New Roman"/>
          <w:kern w:val="28"/>
          <w:sz w:val="24"/>
          <w:szCs w:val="24"/>
        </w:rPr>
        <w:t xml:space="preserve"> to edit and publish the papers of her late husband</w:t>
      </w:r>
      <w:r w:rsidRPr="00E11DC0">
        <w:rPr>
          <w:rFonts w:ascii="Times New Roman" w:eastAsia="Times New Roman" w:hAnsi="Times New Roman" w:cs="Times New Roman"/>
          <w:kern w:val="28"/>
          <w:sz w:val="24"/>
          <w:szCs w:val="24"/>
        </w:rPr>
        <w:t xml:space="preserve">. </w:t>
      </w:r>
      <w:r w:rsidRPr="00E11DC0">
        <w:rPr>
          <w:rFonts w:ascii="Times New Roman" w:eastAsia="Times New Roman" w:hAnsi="Times New Roman" w:cs="Times New Roman"/>
          <w:kern w:val="28"/>
          <w:sz w:val="24"/>
          <w:szCs w:val="24"/>
        </w:rPr>
        <w:t xml:space="preserve">Carson has devoted most </w:t>
      </w:r>
      <w:r w:rsidR="00B6592C" w:rsidRPr="00E11DC0">
        <w:rPr>
          <w:rFonts w:ascii="Times New Roman" w:eastAsia="Times New Roman" w:hAnsi="Times New Roman" w:cs="Times New Roman"/>
          <w:kern w:val="28"/>
          <w:sz w:val="24"/>
          <w:szCs w:val="24"/>
        </w:rPr>
        <w:t xml:space="preserve">of </w:t>
      </w:r>
      <w:r w:rsidRPr="00E11DC0">
        <w:rPr>
          <w:rFonts w:ascii="Times New Roman" w:eastAsia="Times New Roman" w:hAnsi="Times New Roman" w:cs="Times New Roman"/>
          <w:kern w:val="28"/>
          <w:sz w:val="24"/>
          <w:szCs w:val="24"/>
        </w:rPr>
        <w:t>his professional life to the study of Martin Luther King, Jr., and the movements King inspired.</w:t>
      </w:r>
      <w:r w:rsidRPr="00E11DC0">
        <w:rPr>
          <w:rFonts w:ascii="Times New Roman" w:eastAsia="Times New Roman" w:hAnsi="Times New Roman" w:cs="Times New Roman"/>
          <w:kern w:val="28"/>
          <w:sz w:val="24"/>
          <w:szCs w:val="24"/>
        </w:rPr>
        <w:t>)</w:t>
      </w:r>
    </w:p>
    <w:p w14:paraId="6E2524E9" w14:textId="57D5851A" w:rsidR="001152CC" w:rsidRPr="001152CC" w:rsidRDefault="00821813" w:rsidP="001152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7904">
        <w:rPr>
          <w:rFonts w:ascii="Times New Roman" w:hAnsi="Times New Roman" w:cs="Times New Roman"/>
          <w:sz w:val="24"/>
          <w:szCs w:val="24"/>
        </w:rPr>
        <w:t xml:space="preserve"> </w:t>
      </w:r>
      <w:r>
        <w:rPr>
          <w:rFonts w:ascii="Times New Roman" w:hAnsi="Times New Roman" w:cs="Times New Roman"/>
          <w:sz w:val="24"/>
          <w:szCs w:val="24"/>
        </w:rPr>
        <w:t>The success of the civil rights movement was found</w:t>
      </w:r>
      <w:r w:rsidR="00C56315">
        <w:rPr>
          <w:rFonts w:ascii="Times New Roman" w:hAnsi="Times New Roman" w:cs="Times New Roman"/>
          <w:sz w:val="24"/>
          <w:szCs w:val="24"/>
        </w:rPr>
        <w:t xml:space="preserve">, in part, </w:t>
      </w:r>
      <w:r>
        <w:rPr>
          <w:rFonts w:ascii="Times New Roman" w:hAnsi="Times New Roman" w:cs="Times New Roman"/>
          <w:sz w:val="24"/>
          <w:szCs w:val="24"/>
        </w:rPr>
        <w:t xml:space="preserve">in the Civil Rights Act of 1964 and the Voting Rights Act of 1965. King’s </w:t>
      </w:r>
      <w:r w:rsidR="001235EF" w:rsidRPr="001235EF">
        <w:rPr>
          <w:rFonts w:ascii="Times New Roman" w:hAnsi="Times New Roman" w:cs="Times New Roman"/>
          <w:sz w:val="24"/>
          <w:szCs w:val="24"/>
        </w:rPr>
        <w:t xml:space="preserve">charisma </w:t>
      </w:r>
      <w:r w:rsidR="001235EF">
        <w:rPr>
          <w:rFonts w:ascii="Times New Roman" w:hAnsi="Times New Roman" w:cs="Times New Roman"/>
          <w:sz w:val="24"/>
          <w:szCs w:val="24"/>
        </w:rPr>
        <w:t xml:space="preserve">both as a source of authority and </w:t>
      </w:r>
      <w:r w:rsidR="0055647C">
        <w:rPr>
          <w:rFonts w:ascii="Times New Roman" w:hAnsi="Times New Roman" w:cs="Times New Roman"/>
          <w:sz w:val="24"/>
          <w:szCs w:val="24"/>
        </w:rPr>
        <w:t xml:space="preserve">as an </w:t>
      </w:r>
      <w:r w:rsidR="001235EF">
        <w:rPr>
          <w:rFonts w:ascii="Times New Roman" w:hAnsi="Times New Roman" w:cs="Times New Roman"/>
          <w:sz w:val="24"/>
          <w:szCs w:val="24"/>
        </w:rPr>
        <w:t xml:space="preserve">empowering </w:t>
      </w:r>
      <w:r w:rsidR="0055647C">
        <w:rPr>
          <w:rFonts w:ascii="Times New Roman" w:hAnsi="Times New Roman" w:cs="Times New Roman"/>
          <w:sz w:val="24"/>
          <w:szCs w:val="24"/>
        </w:rPr>
        <w:t xml:space="preserve">factor in </w:t>
      </w:r>
      <w:r w:rsidR="001235EF">
        <w:rPr>
          <w:rFonts w:ascii="Times New Roman" w:hAnsi="Times New Roman" w:cs="Times New Roman"/>
          <w:sz w:val="24"/>
          <w:szCs w:val="24"/>
        </w:rPr>
        <w:t xml:space="preserve">his leadership </w:t>
      </w:r>
      <w:r>
        <w:rPr>
          <w:rFonts w:ascii="Times New Roman" w:hAnsi="Times New Roman" w:cs="Times New Roman"/>
          <w:sz w:val="24"/>
          <w:szCs w:val="24"/>
        </w:rPr>
        <w:t xml:space="preserve">helped lead to these two achievements. </w:t>
      </w:r>
      <w:r w:rsidR="001152CC">
        <w:rPr>
          <w:rFonts w:ascii="Times New Roman" w:hAnsi="Times New Roman" w:cs="Times New Roman"/>
          <w:sz w:val="24"/>
          <w:szCs w:val="24"/>
        </w:rPr>
        <w:t xml:space="preserve">Terry Kershaw notes that </w:t>
      </w:r>
      <w:r w:rsidR="005C7949">
        <w:rPr>
          <w:rFonts w:ascii="Times New Roman" w:hAnsi="Times New Roman" w:cs="Times New Roman"/>
          <w:sz w:val="24"/>
          <w:szCs w:val="24"/>
        </w:rPr>
        <w:t>King</w:t>
      </w:r>
      <w:r w:rsidR="00C56315">
        <w:rPr>
          <w:rFonts w:ascii="Times New Roman" w:hAnsi="Times New Roman" w:cs="Times New Roman"/>
          <w:sz w:val="24"/>
          <w:szCs w:val="24"/>
        </w:rPr>
        <w:t>, “…</w:t>
      </w:r>
      <w:r w:rsidR="001152CC" w:rsidRPr="001152CC">
        <w:rPr>
          <w:rFonts w:ascii="Times New Roman" w:hAnsi="Times New Roman" w:cs="Times New Roman"/>
          <w:sz w:val="24"/>
          <w:szCs w:val="24"/>
        </w:rPr>
        <w:t>would not have been successful if the social conditions were not ripe for</w:t>
      </w:r>
      <w:r w:rsidR="00C56315">
        <w:rPr>
          <w:rFonts w:ascii="Times New Roman" w:hAnsi="Times New Roman" w:cs="Times New Roman"/>
          <w:sz w:val="24"/>
          <w:szCs w:val="24"/>
        </w:rPr>
        <w:t xml:space="preserve"> [a]</w:t>
      </w:r>
      <w:r w:rsidR="001152CC" w:rsidRPr="001152CC">
        <w:rPr>
          <w:rFonts w:ascii="Times New Roman" w:hAnsi="Times New Roman" w:cs="Times New Roman"/>
          <w:sz w:val="24"/>
          <w:szCs w:val="24"/>
        </w:rPr>
        <w:t xml:space="preserve"> group movement</w:t>
      </w:r>
      <w:r w:rsidR="00C56315">
        <w:rPr>
          <w:rFonts w:ascii="Times New Roman" w:hAnsi="Times New Roman" w:cs="Times New Roman"/>
          <w:sz w:val="24"/>
          <w:szCs w:val="24"/>
        </w:rPr>
        <w:t>.</w:t>
      </w:r>
      <w:r w:rsidR="001152CC" w:rsidRPr="001152CC">
        <w:rPr>
          <w:rFonts w:ascii="Times New Roman" w:hAnsi="Times New Roman" w:cs="Times New Roman"/>
          <w:sz w:val="24"/>
          <w:szCs w:val="24"/>
        </w:rPr>
        <w:t xml:space="preserve">” </w:t>
      </w:r>
    </w:p>
    <w:p w14:paraId="3654FFD9" w14:textId="388FC9F2" w:rsidR="00CB2BAC" w:rsidRDefault="00F37904" w:rsidP="00821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King’s focus </w:t>
      </w:r>
      <w:r w:rsidR="00CB2BAC">
        <w:rPr>
          <w:rFonts w:ascii="Times New Roman" w:hAnsi="Times New Roman" w:cs="Times New Roman"/>
          <w:sz w:val="24"/>
          <w:szCs w:val="24"/>
        </w:rPr>
        <w:t>began to broaden in 1964</w:t>
      </w:r>
      <w:r w:rsidR="004B2F8F">
        <w:rPr>
          <w:rFonts w:ascii="Times New Roman" w:hAnsi="Times New Roman" w:cs="Times New Roman"/>
          <w:sz w:val="24"/>
          <w:szCs w:val="24"/>
        </w:rPr>
        <w:t xml:space="preserve"> to include a greater focus on poverty, and a growing concern about </w:t>
      </w:r>
      <w:r w:rsidR="004B2F8F" w:rsidRPr="006C179F">
        <w:rPr>
          <w:rFonts w:ascii="Times New Roman" w:hAnsi="Times New Roman" w:cs="Times New Roman"/>
          <w:sz w:val="24"/>
          <w:szCs w:val="24"/>
        </w:rPr>
        <w:t xml:space="preserve">militarism. </w:t>
      </w:r>
      <w:r w:rsidR="00CB2BAC" w:rsidRPr="006C179F">
        <w:rPr>
          <w:rFonts w:ascii="Times New Roman" w:hAnsi="Times New Roman" w:cs="Times New Roman"/>
          <w:sz w:val="24"/>
          <w:szCs w:val="24"/>
        </w:rPr>
        <w:t>President Lyndon B</w:t>
      </w:r>
      <w:r w:rsidR="00E11DC0" w:rsidRPr="006C179F">
        <w:rPr>
          <w:rFonts w:ascii="Times New Roman" w:hAnsi="Times New Roman" w:cs="Times New Roman"/>
          <w:sz w:val="24"/>
          <w:szCs w:val="24"/>
        </w:rPr>
        <w:t>.</w:t>
      </w:r>
      <w:r w:rsidR="00CB2BAC" w:rsidRPr="006C179F">
        <w:rPr>
          <w:rFonts w:ascii="Times New Roman" w:hAnsi="Times New Roman" w:cs="Times New Roman"/>
          <w:sz w:val="24"/>
          <w:szCs w:val="24"/>
        </w:rPr>
        <w:t xml:space="preserve"> Johnson sought King’s support in January 1964 </w:t>
      </w:r>
      <w:r w:rsidR="00F203D8" w:rsidRPr="006C179F">
        <w:rPr>
          <w:rFonts w:ascii="Times New Roman" w:hAnsi="Times New Roman" w:cs="Times New Roman"/>
          <w:sz w:val="24"/>
          <w:szCs w:val="24"/>
        </w:rPr>
        <w:t xml:space="preserve">for </w:t>
      </w:r>
      <w:r w:rsidR="00A211C3" w:rsidRPr="006C179F">
        <w:rPr>
          <w:rFonts w:ascii="Times New Roman" w:hAnsi="Times New Roman" w:cs="Times New Roman"/>
          <w:sz w:val="24"/>
          <w:szCs w:val="24"/>
        </w:rPr>
        <w:t xml:space="preserve">his </w:t>
      </w:r>
      <w:r w:rsidR="00F203D8" w:rsidRPr="006C179F">
        <w:rPr>
          <w:rFonts w:ascii="Times New Roman" w:hAnsi="Times New Roman" w:cs="Times New Roman"/>
          <w:sz w:val="24"/>
          <w:szCs w:val="24"/>
        </w:rPr>
        <w:t>War on Poverty initiative</w:t>
      </w:r>
      <w:r w:rsidR="009F024B" w:rsidRPr="006C179F">
        <w:rPr>
          <w:rFonts w:ascii="Times New Roman" w:hAnsi="Times New Roman" w:cs="Times New Roman"/>
          <w:sz w:val="24"/>
          <w:szCs w:val="24"/>
        </w:rPr>
        <w:t xml:space="preserve"> when the national poverty rate was 19%</w:t>
      </w:r>
      <w:r w:rsidR="006C179F" w:rsidRPr="006C179F">
        <w:rPr>
          <w:rFonts w:ascii="Times New Roman" w:hAnsi="Times New Roman" w:cs="Times New Roman"/>
          <w:sz w:val="24"/>
          <w:szCs w:val="24"/>
        </w:rPr>
        <w:t xml:space="preserve"> (or 36.5 million).</w:t>
      </w:r>
      <w:r w:rsidR="00F203D8" w:rsidRPr="006C179F">
        <w:rPr>
          <w:rFonts w:ascii="Times New Roman" w:hAnsi="Times New Roman" w:cs="Times New Roman"/>
          <w:sz w:val="24"/>
          <w:szCs w:val="24"/>
        </w:rPr>
        <w:t xml:space="preserve"> </w:t>
      </w:r>
      <w:r w:rsidR="00E11DC0" w:rsidRPr="006C179F">
        <w:rPr>
          <w:rFonts w:ascii="Times New Roman" w:hAnsi="Times New Roman" w:cs="Times New Roman"/>
          <w:sz w:val="24"/>
          <w:szCs w:val="24"/>
        </w:rPr>
        <w:t xml:space="preserve">(In 2018, the poverty rate in the U.S. was </w:t>
      </w:r>
      <w:r w:rsidR="00E11DC0" w:rsidRPr="006C179F">
        <w:rPr>
          <w:rFonts w:ascii="Times New Roman" w:hAnsi="Times New Roman" w:cs="Times New Roman"/>
          <w:color w:val="000000"/>
          <w:sz w:val="24"/>
          <w:szCs w:val="24"/>
        </w:rPr>
        <w:t>11.8</w:t>
      </w:r>
      <w:r w:rsidR="004415C8" w:rsidRPr="006C179F">
        <w:rPr>
          <w:rFonts w:ascii="Times New Roman" w:hAnsi="Times New Roman" w:cs="Times New Roman"/>
          <w:color w:val="000000"/>
          <w:sz w:val="24"/>
          <w:szCs w:val="24"/>
        </w:rPr>
        <w:t>%, affecting 3</w:t>
      </w:r>
      <w:r w:rsidR="00E11DC0" w:rsidRPr="006C179F">
        <w:rPr>
          <w:rFonts w:ascii="Times New Roman" w:hAnsi="Times New Roman" w:cs="Times New Roman"/>
          <w:color w:val="000000"/>
          <w:sz w:val="24"/>
          <w:szCs w:val="24"/>
        </w:rPr>
        <w:t>8.1 million people</w:t>
      </w:r>
      <w:r w:rsidR="006C179F" w:rsidRPr="006C179F">
        <w:rPr>
          <w:rFonts w:ascii="Times New Roman" w:hAnsi="Times New Roman" w:cs="Times New Roman"/>
          <w:color w:val="000000"/>
          <w:sz w:val="24"/>
          <w:szCs w:val="24"/>
        </w:rPr>
        <w:t xml:space="preserve">.) </w:t>
      </w:r>
      <w:r w:rsidR="004B2F8F" w:rsidRPr="006C179F">
        <w:rPr>
          <w:rFonts w:ascii="Times New Roman" w:hAnsi="Times New Roman" w:cs="Times New Roman"/>
          <w:sz w:val="24"/>
          <w:szCs w:val="24"/>
        </w:rPr>
        <w:t>Then, in August 1965, King publicly opposed the Vietnam War at a mass rally at the Ninth Annual Convention of the Southern Christian Leadership</w:t>
      </w:r>
      <w:r w:rsidR="004B2F8F" w:rsidRPr="004B2F8F">
        <w:rPr>
          <w:rFonts w:ascii="Times New Roman" w:hAnsi="Times New Roman" w:cs="Times New Roman"/>
          <w:sz w:val="24"/>
          <w:szCs w:val="24"/>
        </w:rPr>
        <w:t xml:space="preserve"> Conference in Birmingham.</w:t>
      </w:r>
    </w:p>
    <w:p w14:paraId="1B46CD3C" w14:textId="590A9CC7" w:rsidR="001C5D65" w:rsidRDefault="001C5D65" w:rsidP="00821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Of note was King’s speech, “Beyond Vietnam,” delivered on April 4, 1967 to the </w:t>
      </w:r>
      <w:r w:rsidRPr="001C5D65">
        <w:rPr>
          <w:rFonts w:ascii="Times New Roman" w:hAnsi="Times New Roman" w:cs="Times New Roman"/>
          <w:sz w:val="24"/>
          <w:szCs w:val="24"/>
        </w:rPr>
        <w:t>National Emergency Committee of Clergy and Laymen Concerned about Vietnam at the Riverside Church in New York City. He demanded that the U.S. take new initiatives to end the war.</w:t>
      </w:r>
    </w:p>
    <w:p w14:paraId="652CBB9D" w14:textId="42D447C6" w:rsidR="001E5E1A" w:rsidRPr="001E5E1A" w:rsidRDefault="00A211C3" w:rsidP="00D02E2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King was dismissive of Johnson’s </w:t>
      </w:r>
      <w:r w:rsidR="00E2536C" w:rsidRPr="00E2536C">
        <w:rPr>
          <w:rFonts w:ascii="Times New Roman" w:hAnsi="Times New Roman" w:cs="Times New Roman"/>
          <w:sz w:val="24"/>
          <w:szCs w:val="24"/>
        </w:rPr>
        <w:t>multi-billion-dollar</w:t>
      </w:r>
      <w:r w:rsidR="00E2536C">
        <w:rPr>
          <w:color w:val="000000"/>
          <w:sz w:val="27"/>
          <w:szCs w:val="27"/>
        </w:rPr>
        <w:t xml:space="preserve"> </w:t>
      </w:r>
      <w:r>
        <w:rPr>
          <w:rFonts w:ascii="Times New Roman" w:hAnsi="Times New Roman" w:cs="Times New Roman"/>
          <w:sz w:val="24"/>
          <w:szCs w:val="24"/>
        </w:rPr>
        <w:t xml:space="preserve">War on Poverty. </w:t>
      </w:r>
      <w:r w:rsidR="001C5D65">
        <w:rPr>
          <w:rFonts w:ascii="Times New Roman" w:hAnsi="Times New Roman" w:cs="Times New Roman"/>
          <w:sz w:val="24"/>
          <w:szCs w:val="24"/>
        </w:rPr>
        <w:t>In his speech, “The Other America,” delivered on March 10</w:t>
      </w:r>
      <w:r w:rsidR="001F3C24">
        <w:rPr>
          <w:rFonts w:ascii="Times New Roman" w:hAnsi="Times New Roman" w:cs="Times New Roman"/>
          <w:sz w:val="24"/>
          <w:szCs w:val="24"/>
        </w:rPr>
        <w:t>,</w:t>
      </w:r>
      <w:r w:rsidR="001C5D65">
        <w:rPr>
          <w:rFonts w:ascii="Times New Roman" w:hAnsi="Times New Roman" w:cs="Times New Roman"/>
          <w:sz w:val="24"/>
          <w:szCs w:val="24"/>
        </w:rPr>
        <w:t xml:space="preserve"> 1968, King said, “</w:t>
      </w:r>
      <w:r w:rsidR="001C5D65" w:rsidRPr="00A211C3">
        <w:rPr>
          <w:rFonts w:ascii="Times New Roman" w:hAnsi="Times New Roman" w:cs="Times New Roman"/>
          <w:sz w:val="24"/>
          <w:szCs w:val="24"/>
        </w:rPr>
        <w:t>Now, what we’ve got to do …is to attack the problem of poverty and really mobilize the forces of our country to have an all-out war against poverty, because what we have now is not even a good skirmish against poverty. I need not remind you that poverty, the gaps in our society, the gulfs between inordinate superﬂuous wealth and abject deadening poverty have brought about a great deal of despair, a great deal of tension, a great deal of bitterness. We’ve seen this bitterness expressed over the last few summers in the violent explosions in our cities.”</w:t>
      </w:r>
      <w:r w:rsidR="005474B5">
        <w:rPr>
          <w:rFonts w:ascii="Times New Roman" w:hAnsi="Times New Roman" w:cs="Times New Roman"/>
          <w:sz w:val="24"/>
          <w:szCs w:val="24"/>
        </w:rPr>
        <w:t xml:space="preserve"> </w:t>
      </w:r>
      <w:r w:rsidR="00D02E25">
        <w:rPr>
          <w:rFonts w:ascii="Times New Roman" w:hAnsi="Times New Roman" w:cs="Times New Roman"/>
          <w:sz w:val="24"/>
          <w:szCs w:val="24"/>
        </w:rPr>
        <w:t>King’s concern prompted him a few months earlier (December 1967) to publicly</w:t>
      </w:r>
      <w:r w:rsidR="00D02E25" w:rsidRPr="001E5E1A">
        <w:rPr>
          <w:rFonts w:ascii="Times New Roman" w:hAnsi="Times New Roman" w:cs="Times New Roman"/>
          <w:sz w:val="24"/>
          <w:szCs w:val="24"/>
        </w:rPr>
        <w:t xml:space="preserve"> reveal his plans to organize a mass civil disobedience campaign, the Poor People's Campaign,</w:t>
      </w:r>
      <w:r w:rsidR="00AE3153" w:rsidRPr="001E5E1A">
        <w:rPr>
          <w:rFonts w:ascii="Times New Roman" w:hAnsi="Times New Roman" w:cs="Times New Roman"/>
          <w:sz w:val="24"/>
          <w:szCs w:val="24"/>
        </w:rPr>
        <w:t xml:space="preserve"> to force the government to end poverty</w:t>
      </w:r>
      <w:r w:rsidR="001F3C24">
        <w:rPr>
          <w:rFonts w:ascii="Times New Roman" w:hAnsi="Times New Roman" w:cs="Times New Roman"/>
          <w:sz w:val="24"/>
          <w:szCs w:val="24"/>
        </w:rPr>
        <w:t xml:space="preserve"> </w:t>
      </w:r>
      <w:r w:rsidR="00D02E25" w:rsidRPr="001E5E1A">
        <w:rPr>
          <w:rFonts w:ascii="Times New Roman" w:hAnsi="Times New Roman" w:cs="Times New Roman"/>
          <w:sz w:val="24"/>
          <w:szCs w:val="24"/>
        </w:rPr>
        <w:t>in Washington, D.C.</w:t>
      </w:r>
      <w:r w:rsidR="00AE3153" w:rsidRPr="001E5E1A">
        <w:rPr>
          <w:rFonts w:ascii="Times New Roman" w:hAnsi="Times New Roman" w:cs="Times New Roman"/>
          <w:sz w:val="24"/>
          <w:szCs w:val="24"/>
        </w:rPr>
        <w:t xml:space="preserve"> Planning was interrupted by King’s death on April 4, 1968. The </w:t>
      </w:r>
      <w:r w:rsidR="001F3C24">
        <w:rPr>
          <w:rFonts w:ascii="Times New Roman" w:hAnsi="Times New Roman" w:cs="Times New Roman"/>
          <w:sz w:val="24"/>
          <w:szCs w:val="24"/>
        </w:rPr>
        <w:t>Poor People’s C</w:t>
      </w:r>
      <w:r w:rsidR="00AE3153" w:rsidRPr="001E5E1A">
        <w:rPr>
          <w:rFonts w:ascii="Times New Roman" w:hAnsi="Times New Roman" w:cs="Times New Roman"/>
          <w:sz w:val="24"/>
          <w:szCs w:val="24"/>
        </w:rPr>
        <w:t>ampaign began</w:t>
      </w:r>
      <w:r w:rsidR="001E5E1A" w:rsidRPr="001E5E1A">
        <w:rPr>
          <w:rFonts w:ascii="Times New Roman" w:hAnsi="Times New Roman" w:cs="Times New Roman"/>
          <w:sz w:val="24"/>
          <w:szCs w:val="24"/>
        </w:rPr>
        <w:t xml:space="preserve"> in Washington, DC</w:t>
      </w:r>
      <w:r w:rsidR="00AE3153" w:rsidRPr="001E5E1A">
        <w:rPr>
          <w:rFonts w:ascii="Times New Roman" w:hAnsi="Times New Roman" w:cs="Times New Roman"/>
          <w:sz w:val="24"/>
          <w:szCs w:val="24"/>
        </w:rPr>
        <w:t xml:space="preserve"> o</w:t>
      </w:r>
      <w:r w:rsidR="00D02E25" w:rsidRPr="001E5E1A">
        <w:rPr>
          <w:rFonts w:ascii="Times New Roman" w:hAnsi="Times New Roman" w:cs="Times New Roman"/>
          <w:sz w:val="24"/>
          <w:szCs w:val="24"/>
        </w:rPr>
        <w:t xml:space="preserve">n Mother’s Day, May </w:t>
      </w:r>
      <w:r w:rsidR="00AE3153" w:rsidRPr="001E5E1A">
        <w:rPr>
          <w:rFonts w:ascii="Times New Roman" w:hAnsi="Times New Roman" w:cs="Times New Roman"/>
          <w:sz w:val="24"/>
          <w:szCs w:val="24"/>
        </w:rPr>
        <w:t xml:space="preserve">12, </w:t>
      </w:r>
      <w:r w:rsidR="00D02E25" w:rsidRPr="001E5E1A">
        <w:rPr>
          <w:rFonts w:ascii="Times New Roman" w:hAnsi="Times New Roman" w:cs="Times New Roman"/>
          <w:sz w:val="24"/>
          <w:szCs w:val="24"/>
        </w:rPr>
        <w:t xml:space="preserve">1968, </w:t>
      </w:r>
      <w:r w:rsidR="00AE3153" w:rsidRPr="001E5E1A">
        <w:rPr>
          <w:rFonts w:ascii="Times New Roman" w:hAnsi="Times New Roman" w:cs="Times New Roman"/>
          <w:sz w:val="24"/>
          <w:szCs w:val="24"/>
        </w:rPr>
        <w:t xml:space="preserve">when </w:t>
      </w:r>
      <w:r w:rsidR="00D02E25" w:rsidRPr="001E5E1A">
        <w:rPr>
          <w:rFonts w:ascii="Times New Roman" w:hAnsi="Times New Roman" w:cs="Times New Roman"/>
          <w:sz w:val="24"/>
          <w:szCs w:val="24"/>
        </w:rPr>
        <w:t>thousands of women led by Coretta Scott</w:t>
      </w:r>
      <w:r w:rsidR="00AE3153" w:rsidRPr="001E5E1A">
        <w:rPr>
          <w:rFonts w:ascii="Times New Roman" w:hAnsi="Times New Roman" w:cs="Times New Roman"/>
          <w:sz w:val="24"/>
          <w:szCs w:val="24"/>
        </w:rPr>
        <w:t xml:space="preserve"> </w:t>
      </w:r>
      <w:r w:rsidR="00D02E25" w:rsidRPr="001E5E1A">
        <w:rPr>
          <w:rFonts w:ascii="Times New Roman" w:hAnsi="Times New Roman" w:cs="Times New Roman"/>
          <w:sz w:val="24"/>
          <w:szCs w:val="24"/>
        </w:rPr>
        <w:t xml:space="preserve">King, formed the first wave of demonstrators. The </w:t>
      </w:r>
      <w:r w:rsidR="00AE3153" w:rsidRPr="001E5E1A">
        <w:rPr>
          <w:rFonts w:ascii="Times New Roman" w:hAnsi="Times New Roman" w:cs="Times New Roman"/>
          <w:sz w:val="24"/>
          <w:szCs w:val="24"/>
        </w:rPr>
        <w:t>next day</w:t>
      </w:r>
      <w:r w:rsidR="00D02E25" w:rsidRPr="001E5E1A">
        <w:rPr>
          <w:rFonts w:ascii="Times New Roman" w:hAnsi="Times New Roman" w:cs="Times New Roman"/>
          <w:sz w:val="24"/>
          <w:szCs w:val="24"/>
        </w:rPr>
        <w:t xml:space="preserve">, Resurrection City, a temporary settlement of tents and shacks, </w:t>
      </w:r>
      <w:r w:rsidR="001E5E1A" w:rsidRPr="001E5E1A">
        <w:rPr>
          <w:rFonts w:ascii="Times New Roman" w:hAnsi="Times New Roman" w:cs="Times New Roman"/>
          <w:sz w:val="24"/>
          <w:szCs w:val="24"/>
        </w:rPr>
        <w:t>began to form</w:t>
      </w:r>
      <w:r w:rsidR="00D02E25" w:rsidRPr="001E5E1A">
        <w:rPr>
          <w:rFonts w:ascii="Times New Roman" w:hAnsi="Times New Roman" w:cs="Times New Roman"/>
          <w:sz w:val="24"/>
          <w:szCs w:val="24"/>
        </w:rPr>
        <w:t xml:space="preserve"> on the </w:t>
      </w:r>
      <w:r w:rsidR="00AE3153" w:rsidRPr="001E5E1A">
        <w:rPr>
          <w:rFonts w:ascii="Times New Roman" w:hAnsi="Times New Roman" w:cs="Times New Roman"/>
          <w:sz w:val="24"/>
          <w:szCs w:val="24"/>
        </w:rPr>
        <w:t>Washin</w:t>
      </w:r>
      <w:r w:rsidR="001E5E1A" w:rsidRPr="001E5E1A">
        <w:rPr>
          <w:rFonts w:ascii="Times New Roman" w:hAnsi="Times New Roman" w:cs="Times New Roman"/>
          <w:sz w:val="24"/>
          <w:szCs w:val="24"/>
        </w:rPr>
        <w:t>g</w:t>
      </w:r>
      <w:r w:rsidR="00AE3153" w:rsidRPr="001E5E1A">
        <w:rPr>
          <w:rFonts w:ascii="Times New Roman" w:hAnsi="Times New Roman" w:cs="Times New Roman"/>
          <w:sz w:val="24"/>
          <w:szCs w:val="24"/>
        </w:rPr>
        <w:t xml:space="preserve">ton </w:t>
      </w:r>
      <w:r w:rsidR="00D02E25" w:rsidRPr="001E5E1A">
        <w:rPr>
          <w:rFonts w:ascii="Times New Roman" w:hAnsi="Times New Roman" w:cs="Times New Roman"/>
          <w:sz w:val="24"/>
          <w:szCs w:val="24"/>
        </w:rPr>
        <w:t>Mall</w:t>
      </w:r>
      <w:r w:rsidR="001E5E1A" w:rsidRPr="001E5E1A">
        <w:rPr>
          <w:rFonts w:ascii="Times New Roman" w:hAnsi="Times New Roman" w:cs="Times New Roman"/>
          <w:sz w:val="24"/>
          <w:szCs w:val="24"/>
        </w:rPr>
        <w:t xml:space="preserve"> where protestors stayed until June 24, 1968 when the permit to use national park land expired.</w:t>
      </w:r>
    </w:p>
    <w:p w14:paraId="61ED9DD3" w14:textId="20DD75F2" w:rsidR="00F203D8" w:rsidRDefault="00A211C3" w:rsidP="00821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King saw poverty connected to war, arguing that America would have been </w:t>
      </w:r>
      <w:r w:rsidR="00AE7C91">
        <w:rPr>
          <w:rFonts w:ascii="Times New Roman" w:hAnsi="Times New Roman" w:cs="Times New Roman"/>
          <w:sz w:val="24"/>
          <w:szCs w:val="24"/>
        </w:rPr>
        <w:t xml:space="preserve">far </w:t>
      </w:r>
      <w:r>
        <w:rPr>
          <w:rFonts w:ascii="Times New Roman" w:hAnsi="Times New Roman" w:cs="Times New Roman"/>
          <w:sz w:val="24"/>
          <w:szCs w:val="24"/>
        </w:rPr>
        <w:t>better off spending the money for the Vietnam War on a real war on poverty</w:t>
      </w:r>
      <w:r w:rsidR="00AE7C91">
        <w:rPr>
          <w:rFonts w:ascii="Times New Roman" w:hAnsi="Times New Roman" w:cs="Times New Roman"/>
          <w:sz w:val="24"/>
          <w:szCs w:val="24"/>
        </w:rPr>
        <w:t xml:space="preserve"> in the U.S. </w:t>
      </w:r>
      <w:r w:rsidR="003F64CB">
        <w:rPr>
          <w:rFonts w:ascii="Times New Roman" w:hAnsi="Times New Roman" w:cs="Times New Roman"/>
          <w:sz w:val="24"/>
          <w:szCs w:val="24"/>
        </w:rPr>
        <w:t>In that same speech he said, “…</w:t>
      </w:r>
      <w:r w:rsidR="003F64CB" w:rsidRPr="003F64CB">
        <w:rPr>
          <w:rFonts w:ascii="Times New Roman" w:hAnsi="Times New Roman" w:cs="Times New Roman"/>
          <w:sz w:val="24"/>
          <w:szCs w:val="24"/>
        </w:rPr>
        <w:t>I knew that America would never invest the necessary funds or energies in rehabilitation of its poor so long as adventures like Vietnam continued to draw men and skills and money like some demonic destructive suction tube. So, I was increasingly compelled to see the war as an enemy of the poor and to attack it as such.”</w:t>
      </w:r>
    </w:p>
    <w:p w14:paraId="3938CC5F" w14:textId="6F3F676A" w:rsidR="00AE7C91" w:rsidRDefault="00AE7C91" w:rsidP="00AE7C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Joel Schwartz, in a 2002 journal article, wrote that, “</w:t>
      </w:r>
      <w:r w:rsidRPr="00AE7C91">
        <w:rPr>
          <w:rFonts w:ascii="Times New Roman" w:hAnsi="Times New Roman" w:cs="Times New Roman"/>
          <w:sz w:val="24"/>
          <w:szCs w:val="24"/>
        </w:rPr>
        <w:t xml:space="preserve">as King went north and saw up close the emergence of the black underclass, he simply lost heart. Blacks in northern cities like Chicago, where he and his entourage started working in 1965, were far more demoralized and dysfunctional than southern blacks, King discovered. The moral influence of the black church was much weaker than in the South. Illegitimacy, welfare dependency, and criminality were more prevalent than in the South, with its much stronger bourgeois values. No longer, explains historian Christopher </w:t>
      </w:r>
      <w:proofErr w:type="spellStart"/>
      <w:r w:rsidRPr="00AE7C91">
        <w:rPr>
          <w:rFonts w:ascii="Times New Roman" w:hAnsi="Times New Roman" w:cs="Times New Roman"/>
          <w:sz w:val="24"/>
          <w:szCs w:val="24"/>
        </w:rPr>
        <w:t>Lasch</w:t>
      </w:r>
      <w:proofErr w:type="spellEnd"/>
      <w:r w:rsidRPr="00AE7C91">
        <w:rPr>
          <w:rFonts w:ascii="Times New Roman" w:hAnsi="Times New Roman" w:cs="Times New Roman"/>
          <w:sz w:val="24"/>
          <w:szCs w:val="24"/>
        </w:rPr>
        <w:t>, did King address ‘a constituency that cared to hear about self-help, the dignity of labor, the importance of strong families.’ King’s associate Hosea Williams put it bluntly: ‘We’re used to working [in the South] with people who want to be freed.’”</w:t>
      </w:r>
    </w:p>
    <w:p w14:paraId="6E6F34C2" w14:textId="02FFF65C" w:rsidR="00265BC3" w:rsidRDefault="00265BC3" w:rsidP="00AE7C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It is important to note that the work took its toll on King. By 1968, as David Lewis writes, “</w:t>
      </w:r>
      <w:r w:rsidRPr="00265BC3">
        <w:rPr>
          <w:rFonts w:ascii="Times New Roman" w:hAnsi="Times New Roman" w:cs="Times New Roman"/>
          <w:sz w:val="24"/>
          <w:szCs w:val="24"/>
        </w:rPr>
        <w:t>…the strain and changing dynamics of the civil rights movement had taken a toll on King, especially in the final months of his life. ‘I’m frankly tired of marching. I’m tired of going to jail,” he admitted in 1968. “Living every day under the threat of death, I feel discouraged every now and then and feel my work’s in vain….’”</w:t>
      </w:r>
    </w:p>
    <w:p w14:paraId="70EE7762" w14:textId="42221A12" w:rsidR="003F64CB" w:rsidRDefault="0055647C" w:rsidP="00821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5E1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644517" w:rsidRPr="0055647C">
        <w:rPr>
          <w:rFonts w:ascii="Times New Roman" w:hAnsi="Times New Roman" w:cs="Times New Roman"/>
          <w:sz w:val="24"/>
          <w:szCs w:val="24"/>
        </w:rPr>
        <w:t>Clayborne</w:t>
      </w:r>
      <w:proofErr w:type="spellEnd"/>
      <w:r w:rsidR="00644517" w:rsidRPr="0055647C">
        <w:rPr>
          <w:rFonts w:ascii="Times New Roman" w:hAnsi="Times New Roman" w:cs="Times New Roman"/>
          <w:sz w:val="24"/>
          <w:szCs w:val="24"/>
        </w:rPr>
        <w:t xml:space="preserve"> Carson writes, King’s “… strategy of emphasizing nonviolent protest and interracial cooperation enabled him to fight effectively against the Southern system of legalized racial segregation and discrimination, but it </w:t>
      </w:r>
      <w:r w:rsidR="001E5E1A">
        <w:rPr>
          <w:rFonts w:ascii="Times New Roman" w:hAnsi="Times New Roman" w:cs="Times New Roman"/>
          <w:sz w:val="24"/>
          <w:szCs w:val="24"/>
        </w:rPr>
        <w:t>…</w:t>
      </w:r>
      <w:r w:rsidR="00644517" w:rsidRPr="0055647C">
        <w:rPr>
          <w:rFonts w:ascii="Times New Roman" w:hAnsi="Times New Roman" w:cs="Times New Roman"/>
          <w:sz w:val="24"/>
          <w:szCs w:val="24"/>
        </w:rPr>
        <w:t xml:space="preserve">proved inadequate during his final years as he sought to overcome racial and economic problems that were national in scope.” This was especially the case as black militant leaders like Malcolm X increasingly called King’s approach into question. </w:t>
      </w:r>
      <w:r w:rsidR="001E5E1A">
        <w:rPr>
          <w:rFonts w:ascii="Times New Roman" w:hAnsi="Times New Roman" w:cs="Times New Roman"/>
          <w:sz w:val="24"/>
          <w:szCs w:val="24"/>
        </w:rPr>
        <w:t>Malcolm X</w:t>
      </w:r>
      <w:r w:rsidR="00D02E25">
        <w:rPr>
          <w:rFonts w:ascii="Times New Roman" w:hAnsi="Times New Roman" w:cs="Times New Roman"/>
          <w:sz w:val="24"/>
          <w:szCs w:val="24"/>
        </w:rPr>
        <w:t xml:space="preserve"> said, </w:t>
      </w:r>
      <w:r w:rsidR="003F64CB" w:rsidRPr="00D02E25">
        <w:rPr>
          <w:rFonts w:ascii="Times New Roman" w:hAnsi="Times New Roman" w:cs="Times New Roman"/>
          <w:sz w:val="24"/>
          <w:szCs w:val="24"/>
        </w:rPr>
        <w:t>“Concerning nonviolence, it is criminal to teach a man not to defend himself when he is the constant victim of brutal attacks.”</w:t>
      </w:r>
    </w:p>
    <w:p w14:paraId="7638CF81" w14:textId="2F7FF6DD" w:rsidR="001235EF" w:rsidRPr="002B7B04" w:rsidRDefault="001E5E1A" w:rsidP="00821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weakening of h</w:t>
      </w:r>
      <w:r w:rsidR="00821813">
        <w:rPr>
          <w:rFonts w:ascii="Times New Roman" w:hAnsi="Times New Roman" w:cs="Times New Roman"/>
          <w:sz w:val="24"/>
          <w:szCs w:val="24"/>
        </w:rPr>
        <w:t>is charisma</w:t>
      </w:r>
      <w:r w:rsidR="0074169A">
        <w:rPr>
          <w:rFonts w:ascii="Times New Roman" w:hAnsi="Times New Roman" w:cs="Times New Roman"/>
          <w:sz w:val="24"/>
          <w:szCs w:val="24"/>
        </w:rPr>
        <w:t>tic authority</w:t>
      </w:r>
      <w:r>
        <w:rPr>
          <w:rFonts w:ascii="Times New Roman" w:hAnsi="Times New Roman" w:cs="Times New Roman"/>
          <w:sz w:val="24"/>
          <w:szCs w:val="24"/>
        </w:rPr>
        <w:t xml:space="preserve"> was captured </w:t>
      </w:r>
      <w:r w:rsidR="004D70C7">
        <w:rPr>
          <w:rFonts w:ascii="Times New Roman" w:hAnsi="Times New Roman" w:cs="Times New Roman"/>
          <w:sz w:val="24"/>
          <w:szCs w:val="24"/>
        </w:rPr>
        <w:t xml:space="preserve">by the following by Dr. Vincent Harding who wrote, “And what about all the other folks ‘of good will’ who were eager to set the South straight, to use troops if necessary to show those ‘rednecks’ what this country is all about—they said—but who didn’t think there were any such </w:t>
      </w:r>
      <w:r w:rsidR="0013423D">
        <w:rPr>
          <w:rFonts w:ascii="Times New Roman" w:hAnsi="Times New Roman" w:cs="Times New Roman"/>
          <w:sz w:val="24"/>
          <w:szCs w:val="24"/>
        </w:rPr>
        <w:t xml:space="preserve">problems in </w:t>
      </w:r>
      <w:r w:rsidR="0013423D" w:rsidRPr="0013423D">
        <w:rPr>
          <w:rFonts w:ascii="Times New Roman" w:hAnsi="Times New Roman" w:cs="Times New Roman"/>
          <w:i/>
          <w:iCs/>
          <w:sz w:val="24"/>
          <w:szCs w:val="24"/>
        </w:rPr>
        <w:t>their</w:t>
      </w:r>
      <w:r w:rsidR="0013423D">
        <w:rPr>
          <w:rFonts w:ascii="Times New Roman" w:hAnsi="Times New Roman" w:cs="Times New Roman"/>
          <w:sz w:val="24"/>
          <w:szCs w:val="24"/>
        </w:rPr>
        <w:t xml:space="preserve"> community, North </w:t>
      </w:r>
      <w:r w:rsidR="0013423D">
        <w:rPr>
          <w:rFonts w:ascii="Times New Roman" w:hAnsi="Times New Roman" w:cs="Times New Roman"/>
          <w:sz w:val="24"/>
          <w:szCs w:val="24"/>
        </w:rPr>
        <w:lastRenderedPageBreak/>
        <w:t>and white, and comfortable, and far from all those people whose hands you insisted on holding, and who might just have to get the t</w:t>
      </w:r>
      <w:r w:rsidR="00B5084F">
        <w:rPr>
          <w:rFonts w:ascii="Times New Roman" w:hAnsi="Times New Roman" w:cs="Times New Roman"/>
          <w:sz w:val="24"/>
          <w:szCs w:val="24"/>
        </w:rPr>
        <w:t>r</w:t>
      </w:r>
      <w:r w:rsidR="00B5084F" w:rsidRPr="002B7B04">
        <w:rPr>
          <w:rFonts w:ascii="Times New Roman" w:hAnsi="Times New Roman" w:cs="Times New Roman"/>
          <w:sz w:val="24"/>
          <w:szCs w:val="24"/>
        </w:rPr>
        <w:t>oops on you if you got out of hand—in the North? Were you ready when they stopped holding and singing and giving and backed away and</w:t>
      </w:r>
      <w:r w:rsidR="00F90FCD" w:rsidRPr="002B7B04">
        <w:rPr>
          <w:rFonts w:ascii="Times New Roman" w:hAnsi="Times New Roman" w:cs="Times New Roman"/>
          <w:sz w:val="24"/>
          <w:szCs w:val="24"/>
        </w:rPr>
        <w:t xml:space="preserve"> wondered out loud if you were qualified (meaning ready) to discuss foreign policy and national budgets and militarism and institutional racism and all the things only qualified white people (and crazy ‘militant’ people) talked about? Does it still hurt</w:t>
      </w:r>
      <w:r w:rsidR="002B7B04" w:rsidRPr="002B7B04">
        <w:rPr>
          <w:rFonts w:ascii="Times New Roman" w:hAnsi="Times New Roman" w:cs="Times New Roman"/>
          <w:sz w:val="24"/>
          <w:szCs w:val="24"/>
        </w:rPr>
        <w:t xml:space="preserve"> in the place where they/we backed off and left yo</w:t>
      </w:r>
      <w:r w:rsidR="002B7B04">
        <w:rPr>
          <w:rFonts w:ascii="Times New Roman" w:hAnsi="Times New Roman" w:cs="Times New Roman"/>
          <w:sz w:val="24"/>
          <w:szCs w:val="24"/>
        </w:rPr>
        <w:t>u</w:t>
      </w:r>
      <w:r w:rsidR="002B7B04" w:rsidRPr="002B7B04">
        <w:rPr>
          <w:rFonts w:ascii="Times New Roman" w:hAnsi="Times New Roman" w:cs="Times New Roman"/>
          <w:sz w:val="24"/>
          <w:szCs w:val="24"/>
        </w:rPr>
        <w:t xml:space="preserve"> exposed to the coming of the night?</w:t>
      </w:r>
      <w:r w:rsidR="0074169A">
        <w:rPr>
          <w:rFonts w:ascii="Times New Roman" w:hAnsi="Times New Roman" w:cs="Times New Roman"/>
          <w:sz w:val="24"/>
          <w:szCs w:val="24"/>
        </w:rPr>
        <w:t>”</w:t>
      </w:r>
    </w:p>
    <w:p w14:paraId="5B7ABF0F" w14:textId="0C8EEE18" w:rsidR="001235EF" w:rsidRDefault="001E5E1A" w:rsidP="002B7B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While there are limits to </w:t>
      </w:r>
      <w:r w:rsidR="00265BC3">
        <w:rPr>
          <w:rFonts w:ascii="Times New Roman" w:hAnsi="Times New Roman" w:cs="Times New Roman"/>
          <w:sz w:val="24"/>
          <w:szCs w:val="24"/>
        </w:rPr>
        <w:t xml:space="preserve">charismatic authority, King remains an exemplar </w:t>
      </w:r>
      <w:r w:rsidR="00C9487B">
        <w:rPr>
          <w:rFonts w:ascii="Times New Roman" w:hAnsi="Times New Roman" w:cs="Times New Roman"/>
          <w:sz w:val="24"/>
          <w:szCs w:val="24"/>
        </w:rPr>
        <w:t>of the power of effective, transformative leadership. We continue to remain in his debt.</w:t>
      </w:r>
    </w:p>
    <w:p w14:paraId="218CEC02" w14:textId="152E44C0" w:rsidR="00265BC3" w:rsidRDefault="00265BC3" w:rsidP="002B7B04">
      <w:pPr>
        <w:spacing w:after="0" w:line="240" w:lineRule="auto"/>
        <w:rPr>
          <w:rFonts w:ascii="Times New Roman" w:hAnsi="Times New Roman" w:cs="Times New Roman"/>
          <w:sz w:val="24"/>
          <w:szCs w:val="24"/>
        </w:rPr>
      </w:pPr>
    </w:p>
    <w:p w14:paraId="61BB8996" w14:textId="77777777" w:rsidR="00B94E5C" w:rsidRPr="0069705E" w:rsidRDefault="00B94E5C" w:rsidP="00B94E5C">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710AD154" w14:textId="2833011C" w:rsidR="00B94E5C" w:rsidRPr="00B94E5C" w:rsidRDefault="00B94E5C" w:rsidP="00B94E5C">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Martin Luther King, Jr. Day</w:t>
      </w:r>
      <w:r>
        <w:rPr>
          <w:rFonts w:ascii="Times New Roman" w:eastAsia="Times New Roman" w:hAnsi="Times New Roman" w:cs="Times New Roman"/>
          <w:sz w:val="24"/>
          <w:szCs w:val="24"/>
        </w:rPr>
        <w:t>—January 20, 2020</w:t>
      </w:r>
    </w:p>
    <w:p w14:paraId="209F443A" w14:textId="7B76C738" w:rsidR="00B94E5C" w:rsidRDefault="00B94E5C" w:rsidP="00ED4E3A">
      <w:pPr>
        <w:spacing w:after="0" w:line="240" w:lineRule="auto"/>
        <w:ind w:left="144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Observance of this day can emphasize the importance of authority and leadership in terms of what King achieved. </w:t>
      </w:r>
      <w:r w:rsidR="00ED4E3A">
        <w:rPr>
          <w:rFonts w:ascii="Times New Roman" w:eastAsia="Times New Roman" w:hAnsi="Times New Roman" w:cs="Times New Roman"/>
          <w:kern w:val="28"/>
          <w:sz w:val="24"/>
          <w:szCs w:val="24"/>
        </w:rPr>
        <w:t>As suggested below, you may want to focus on the issue of poverty.</w:t>
      </w:r>
    </w:p>
    <w:p w14:paraId="3DB1F9AE" w14:textId="77777777" w:rsidR="00ED4E3A" w:rsidRPr="003422D3" w:rsidRDefault="00ED4E3A" w:rsidP="00ED4E3A">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Activities &amp; </w:t>
      </w:r>
      <w:r w:rsidRPr="003422D3">
        <w:rPr>
          <w:rFonts w:ascii="Times New Roman" w:eastAsia="Times New Roman" w:hAnsi="Times New Roman" w:cs="Times New Roman"/>
          <w:b/>
          <w:bCs/>
          <w:sz w:val="24"/>
          <w:szCs w:val="24"/>
        </w:rPr>
        <w:t>Resources</w:t>
      </w:r>
    </w:p>
    <w:p w14:paraId="439A3438" w14:textId="6A24B3DE" w:rsidR="00ED4E3A" w:rsidRPr="00445D34" w:rsidRDefault="00ED4E3A" w:rsidP="00ED4E3A">
      <w:pPr>
        <w:spacing w:after="0" w:line="240" w:lineRule="auto"/>
        <w:ind w:left="1440"/>
        <w:rPr>
          <w:rFonts w:ascii="Times New Roman" w:hAnsi="Times New Roman" w:cs="Times New Roman"/>
          <w:i/>
          <w:sz w:val="24"/>
          <w:szCs w:val="24"/>
        </w:rPr>
      </w:pPr>
      <w:r>
        <w:rPr>
          <w:rFonts w:ascii="Times New Roman" w:hAnsi="Times New Roman" w:cs="Times New Roman"/>
          <w:b/>
          <w:bCs/>
          <w:iCs/>
          <w:sz w:val="24"/>
          <w:szCs w:val="24"/>
        </w:rPr>
        <w:t xml:space="preserve">2.2.1: </w:t>
      </w:r>
      <w:r w:rsidRPr="00445D34">
        <w:rPr>
          <w:rFonts w:ascii="Times New Roman" w:hAnsi="Times New Roman" w:cs="Times New Roman"/>
          <w:i/>
          <w:sz w:val="24"/>
          <w:szCs w:val="24"/>
        </w:rPr>
        <w:t xml:space="preserve">MLK </w:t>
      </w:r>
      <w:r>
        <w:rPr>
          <w:rFonts w:ascii="Times New Roman" w:hAnsi="Times New Roman" w:cs="Times New Roman"/>
          <w:i/>
          <w:sz w:val="24"/>
          <w:szCs w:val="24"/>
        </w:rPr>
        <w:t>Day Service Project</w:t>
      </w:r>
    </w:p>
    <w:p w14:paraId="0DD2191F" w14:textId="77777777" w:rsidR="00ED4E3A" w:rsidRDefault="00ED4E3A" w:rsidP="00ED4E3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“Everybody can be great, because everybody can serve. …</w:t>
      </w:r>
      <w:r w:rsidRPr="00313B5E">
        <w:rPr>
          <w:rFonts w:ascii="Times New Roman" w:hAnsi="Times New Roman" w:cs="Times New Roman"/>
          <w:sz w:val="24"/>
          <w:szCs w:val="24"/>
        </w:rPr>
        <w:t>You only need a heart full of grace, a soul generated by love.</w:t>
      </w:r>
      <w:r>
        <w:rPr>
          <w:rFonts w:ascii="Times New Roman" w:hAnsi="Times New Roman" w:cs="Times New Roman"/>
          <w:sz w:val="24"/>
          <w:szCs w:val="24"/>
        </w:rPr>
        <w:t>”  Martin Luther King, Jr.</w:t>
      </w:r>
    </w:p>
    <w:p w14:paraId="501A6665" w14:textId="77777777" w:rsidR="00ED4E3A" w:rsidRPr="00313B5E" w:rsidRDefault="00ED4E3A" w:rsidP="00ED4E3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313B5E">
        <w:rPr>
          <w:rFonts w:ascii="Times New Roman" w:hAnsi="Times New Roman" w:cs="Times New Roman"/>
          <w:sz w:val="24"/>
          <w:szCs w:val="24"/>
        </w:rPr>
        <w:t>Legislation was signed in 1983 creating a federal holiday marking the birthday of Rev. Dr. Martin Luther King, Jr. This federal holiday was first observed in 1986.</w:t>
      </w:r>
    </w:p>
    <w:p w14:paraId="1FD70A02" w14:textId="77777777" w:rsidR="00ED4E3A" w:rsidRPr="00313B5E" w:rsidRDefault="00ED4E3A" w:rsidP="00ED4E3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313B5E">
        <w:rPr>
          <w:rFonts w:ascii="Times New Roman" w:hAnsi="Times New Roman" w:cs="Times New Roman"/>
          <w:sz w:val="24"/>
          <w:szCs w:val="24"/>
        </w:rPr>
        <w:t>In 1994, Congress passed the King Holiday and Service Act, designating the Martin Luther King Jr. Federal Holiday as a national</w:t>
      </w:r>
      <w:r>
        <w:rPr>
          <w:rFonts w:ascii="Times New Roman" w:hAnsi="Times New Roman" w:cs="Times New Roman"/>
          <w:sz w:val="24"/>
          <w:szCs w:val="24"/>
        </w:rPr>
        <w:t xml:space="preserve"> day of service and charged the </w:t>
      </w:r>
      <w:r w:rsidRPr="00313B5E">
        <w:rPr>
          <w:rFonts w:ascii="Times New Roman" w:hAnsi="Times New Roman" w:cs="Times New Roman"/>
          <w:sz w:val="24"/>
          <w:szCs w:val="24"/>
        </w:rPr>
        <w:t>Corporation for National and Community Service</w:t>
      </w:r>
      <w:r>
        <w:rPr>
          <w:rFonts w:ascii="Times New Roman" w:hAnsi="Times New Roman" w:cs="Times New Roman"/>
          <w:sz w:val="24"/>
          <w:szCs w:val="24"/>
        </w:rPr>
        <w:t xml:space="preserve"> </w:t>
      </w:r>
      <w:r w:rsidRPr="00313B5E">
        <w:rPr>
          <w:rFonts w:ascii="Times New Roman" w:hAnsi="Times New Roman" w:cs="Times New Roman"/>
          <w:sz w:val="24"/>
          <w:szCs w:val="24"/>
        </w:rPr>
        <w:t>with leading this effort. Taking place each year on the third Monday in January, the MLK Day of Service is the only federal holiday observed as a national day of servi</w:t>
      </w:r>
      <w:r>
        <w:rPr>
          <w:rFonts w:ascii="Times New Roman" w:hAnsi="Times New Roman" w:cs="Times New Roman"/>
          <w:sz w:val="24"/>
          <w:szCs w:val="24"/>
        </w:rPr>
        <w:t>ce – a ‘day on, not a day off.’”</w:t>
      </w:r>
    </w:p>
    <w:p w14:paraId="17A7B5FC" w14:textId="225E4533" w:rsidR="00ED4E3A" w:rsidRPr="009D359D" w:rsidRDefault="00ED4E3A" w:rsidP="00ED4E3A">
      <w:pPr>
        <w:spacing w:after="0" w:line="240" w:lineRule="auto"/>
        <w:ind w:left="2160"/>
        <w:rPr>
          <w:rFonts w:ascii="Times New Roman" w:hAnsi="Times New Roman" w:cs="Times New Roman"/>
          <w:b/>
          <w:sz w:val="24"/>
          <w:szCs w:val="24"/>
        </w:rPr>
      </w:pPr>
      <w:r w:rsidRPr="009D359D">
        <w:rPr>
          <w:rFonts w:ascii="Times New Roman" w:hAnsi="Times New Roman" w:cs="Times New Roman"/>
          <w:b/>
          <w:sz w:val="24"/>
          <w:szCs w:val="24"/>
        </w:rPr>
        <w:t>Consider designing and implementing a service project on MLK Day</w:t>
      </w:r>
      <w:r w:rsidR="0074169A">
        <w:rPr>
          <w:rFonts w:ascii="Times New Roman" w:hAnsi="Times New Roman" w:cs="Times New Roman"/>
          <w:b/>
          <w:sz w:val="24"/>
          <w:szCs w:val="24"/>
        </w:rPr>
        <w:t xml:space="preserve"> or the preceding Saturday.</w:t>
      </w:r>
    </w:p>
    <w:p w14:paraId="17FD546C" w14:textId="77777777" w:rsidR="00ED4E3A" w:rsidRDefault="00ED4E3A" w:rsidP="00ED4E3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For resources visit the following websites:</w:t>
      </w:r>
    </w:p>
    <w:p w14:paraId="6C9C7ED6" w14:textId="77777777" w:rsidR="00ED4E3A" w:rsidRDefault="00ED4E3A" w:rsidP="00ED4E3A">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Corporation for National and Community Service at </w:t>
      </w:r>
      <w:hyperlink r:id="rId11" w:history="1">
        <w:r w:rsidRPr="00564062">
          <w:rPr>
            <w:rStyle w:val="Hyperlink"/>
            <w:rFonts w:ascii="Times New Roman" w:hAnsi="Times New Roman" w:cs="Times New Roman"/>
            <w:sz w:val="24"/>
            <w:szCs w:val="24"/>
          </w:rPr>
          <w:t>https://www.nationalservice.gov/mlkday</w:t>
        </w:r>
      </w:hyperlink>
    </w:p>
    <w:p w14:paraId="4ABABC25" w14:textId="77777777" w:rsidR="00ED4E3A" w:rsidRDefault="00ED4E3A" w:rsidP="00ED4E3A">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Martin Luther King, Jr. Memorial </w:t>
      </w:r>
    </w:p>
    <w:p w14:paraId="78D0C090" w14:textId="77777777" w:rsidR="00ED4E3A" w:rsidRDefault="00ED4E3A" w:rsidP="00ED4E3A">
      <w:pPr>
        <w:spacing w:after="0" w:line="240" w:lineRule="auto"/>
        <w:ind w:left="2880"/>
        <w:rPr>
          <w:rFonts w:ascii="Times New Roman" w:hAnsi="Times New Roman" w:cs="Times New Roman"/>
          <w:sz w:val="24"/>
          <w:szCs w:val="24"/>
        </w:rPr>
      </w:pPr>
      <w:hyperlink r:id="rId12" w:history="1">
        <w:r w:rsidRPr="00564062">
          <w:rPr>
            <w:rStyle w:val="Hyperlink"/>
            <w:rFonts w:ascii="Times New Roman" w:hAnsi="Times New Roman" w:cs="Times New Roman"/>
            <w:sz w:val="24"/>
            <w:szCs w:val="24"/>
          </w:rPr>
          <w:t>https://www.nps.gov/mlkm/index.htm</w:t>
        </w:r>
      </w:hyperlink>
    </w:p>
    <w:p w14:paraId="7B784E71" w14:textId="77777777" w:rsidR="00ED4E3A" w:rsidRDefault="00ED4E3A" w:rsidP="00ED4E3A">
      <w:pPr>
        <w:spacing w:after="0" w:line="240" w:lineRule="auto"/>
        <w:ind w:left="2880"/>
        <w:rPr>
          <w:rFonts w:ascii="Times New Roman" w:hAnsi="Times New Roman" w:cs="Times New Roman"/>
          <w:sz w:val="24"/>
          <w:szCs w:val="24"/>
        </w:rPr>
      </w:pPr>
      <w:r w:rsidRPr="001D53C3">
        <w:rPr>
          <w:rFonts w:ascii="Times New Roman" w:hAnsi="Times New Roman" w:cs="Times New Roman"/>
          <w:sz w:val="24"/>
          <w:szCs w:val="24"/>
        </w:rPr>
        <w:t>The Martin Luther King, Jr. Research and Education Institute at Stanford University</w:t>
      </w:r>
      <w:r>
        <w:rPr>
          <w:rFonts w:ascii="Times New Roman" w:hAnsi="Times New Roman" w:cs="Times New Roman"/>
          <w:sz w:val="24"/>
          <w:szCs w:val="24"/>
        </w:rPr>
        <w:t xml:space="preserve"> at </w:t>
      </w:r>
      <w:hyperlink r:id="rId13" w:history="1">
        <w:r w:rsidRPr="00564062">
          <w:rPr>
            <w:rStyle w:val="Hyperlink"/>
            <w:rFonts w:ascii="Times New Roman" w:hAnsi="Times New Roman" w:cs="Times New Roman"/>
            <w:sz w:val="24"/>
            <w:szCs w:val="24"/>
          </w:rPr>
          <w:t>https://kinginstitute.stanford.edu/</w:t>
        </w:r>
      </w:hyperlink>
    </w:p>
    <w:p w14:paraId="51664840" w14:textId="77777777" w:rsidR="00ED4E3A" w:rsidRDefault="00ED4E3A" w:rsidP="00ED4E3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445D34">
        <w:rPr>
          <w:rFonts w:ascii="Times New Roman" w:hAnsi="Times New Roman" w:cs="Times New Roman"/>
          <w:sz w:val="24"/>
          <w:szCs w:val="24"/>
        </w:rPr>
        <w:t>MLK Day Legacy of Service</w:t>
      </w:r>
      <w:r>
        <w:rPr>
          <w:rFonts w:ascii="Times New Roman" w:hAnsi="Times New Roman" w:cs="Times New Roman"/>
          <w:sz w:val="24"/>
          <w:szCs w:val="24"/>
        </w:rPr>
        <w:t xml:space="preserve"> video (7:21)</w:t>
      </w:r>
    </w:p>
    <w:p w14:paraId="5BEE9B30" w14:textId="77777777" w:rsidR="00ED4E3A" w:rsidRDefault="00ED4E3A" w:rsidP="00ED4E3A">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to Video: </w:t>
      </w:r>
      <w:hyperlink r:id="rId14" w:history="1">
        <w:r w:rsidRPr="00564062">
          <w:rPr>
            <w:rStyle w:val="Hyperlink"/>
            <w:rFonts w:ascii="Times New Roman" w:hAnsi="Times New Roman" w:cs="Times New Roman"/>
            <w:sz w:val="24"/>
            <w:szCs w:val="24"/>
          </w:rPr>
          <w:t>https://www.youtube.com/watch?list=PLCCB28B2082C802BF&amp;time_continue=3&amp;v=PUdPxEn4vnM</w:t>
        </w:r>
      </w:hyperlink>
    </w:p>
    <w:p w14:paraId="1296F0A2" w14:textId="6C222452" w:rsidR="00ED4E3A" w:rsidRDefault="000B4475" w:rsidP="0010127F">
      <w:pPr>
        <w:spacing w:after="0" w:line="240" w:lineRule="auto"/>
        <w:ind w:left="1440"/>
        <w:rPr>
          <w:rFonts w:ascii="Times New Roman" w:eastAsia="Times New Roman" w:hAnsi="Times New Roman" w:cs="Times New Roman"/>
          <w:kern w:val="28"/>
          <w:sz w:val="24"/>
          <w:szCs w:val="24"/>
        </w:rPr>
      </w:pPr>
      <w:r w:rsidRPr="00AD1870">
        <w:rPr>
          <w:rFonts w:ascii="Times New Roman" w:eastAsia="Times New Roman" w:hAnsi="Times New Roman" w:cs="Times New Roman"/>
          <w:b/>
          <w:bCs/>
          <w:kern w:val="28"/>
          <w:sz w:val="24"/>
          <w:szCs w:val="24"/>
        </w:rPr>
        <w:t>2.2.2:</w:t>
      </w:r>
      <w:r>
        <w:rPr>
          <w:rFonts w:ascii="Times New Roman" w:eastAsia="Times New Roman" w:hAnsi="Times New Roman" w:cs="Times New Roman"/>
          <w:kern w:val="28"/>
          <w:sz w:val="24"/>
          <w:szCs w:val="24"/>
        </w:rPr>
        <w:t xml:space="preserve"> </w:t>
      </w:r>
      <w:r w:rsidRPr="00AD1870">
        <w:rPr>
          <w:rFonts w:ascii="Times New Roman" w:eastAsia="Times New Roman" w:hAnsi="Times New Roman" w:cs="Times New Roman"/>
          <w:i/>
          <w:iCs/>
          <w:kern w:val="28"/>
          <w:sz w:val="24"/>
          <w:szCs w:val="24"/>
        </w:rPr>
        <w:t>Addressing Poverty</w:t>
      </w:r>
    </w:p>
    <w:p w14:paraId="2D8E27E6" w14:textId="4A2B6FC4" w:rsidR="006C7622" w:rsidRDefault="000B4475" w:rsidP="0010127F">
      <w:pPr>
        <w:spacing w:after="0" w:line="240" w:lineRule="auto"/>
        <w:ind w:left="2160"/>
        <w:rPr>
          <w:rFonts w:ascii="Times New Roman" w:hAnsi="Times New Roman" w:cs="Times New Roman"/>
          <w:sz w:val="24"/>
          <w:szCs w:val="24"/>
        </w:rPr>
      </w:pPr>
      <w:r>
        <w:rPr>
          <w:rFonts w:ascii="Times New Roman" w:eastAsia="Times New Roman" w:hAnsi="Times New Roman" w:cs="Times New Roman"/>
          <w:kern w:val="28"/>
          <w:sz w:val="24"/>
          <w:szCs w:val="24"/>
        </w:rPr>
        <w:t xml:space="preserve">King’s last planned civil rights action was the </w:t>
      </w:r>
      <w:r w:rsidRPr="001E5E1A">
        <w:rPr>
          <w:rFonts w:ascii="Times New Roman" w:hAnsi="Times New Roman" w:cs="Times New Roman"/>
          <w:sz w:val="24"/>
          <w:szCs w:val="24"/>
        </w:rPr>
        <w:t>Poor People's Campaign</w:t>
      </w:r>
      <w:r>
        <w:rPr>
          <w:rFonts w:ascii="Times New Roman" w:hAnsi="Times New Roman" w:cs="Times New Roman"/>
          <w:sz w:val="24"/>
          <w:szCs w:val="24"/>
        </w:rPr>
        <w:t xml:space="preserve">. </w:t>
      </w:r>
      <w:r w:rsidR="006C7622">
        <w:rPr>
          <w:rFonts w:ascii="Times New Roman" w:hAnsi="Times New Roman" w:cs="Times New Roman"/>
          <w:sz w:val="24"/>
          <w:szCs w:val="24"/>
        </w:rPr>
        <w:t>While some progress was made as a result of Johnson’s War on Poverty</w:t>
      </w:r>
      <w:r w:rsidR="00AD1870">
        <w:rPr>
          <w:rFonts w:ascii="Times New Roman" w:hAnsi="Times New Roman" w:cs="Times New Roman"/>
          <w:sz w:val="24"/>
          <w:szCs w:val="24"/>
        </w:rPr>
        <w:t xml:space="preserve">, poverty persists in America, as well as Canada and the rest of the world. In </w:t>
      </w:r>
      <w:r w:rsidR="00AD1870">
        <w:rPr>
          <w:rFonts w:ascii="Times New Roman" w:hAnsi="Times New Roman" w:cs="Times New Roman"/>
          <w:sz w:val="24"/>
          <w:szCs w:val="24"/>
        </w:rPr>
        <w:lastRenderedPageBreak/>
        <w:t xml:space="preserve">many ways the poor have no voice since political campaigns focus on the plight of the middle class and not the poor. </w:t>
      </w:r>
    </w:p>
    <w:p w14:paraId="7A2F9EBB" w14:textId="48E0E9DF" w:rsidR="00EB2490" w:rsidRPr="0010127F" w:rsidRDefault="0010127F" w:rsidP="0010127F">
      <w:pPr>
        <w:spacing w:after="0" w:line="240" w:lineRule="auto"/>
        <w:ind w:left="2160"/>
        <w:rPr>
          <w:rFonts w:ascii="Times New Roman" w:eastAsia="Times New Roman" w:hAnsi="Times New Roman" w:cs="Times New Roman"/>
          <w:i/>
          <w:iCs/>
          <w:kern w:val="28"/>
          <w:sz w:val="24"/>
          <w:szCs w:val="24"/>
        </w:rPr>
      </w:pPr>
      <w:r>
        <w:rPr>
          <w:rFonts w:ascii="Times New Roman" w:eastAsia="Times New Roman" w:hAnsi="Times New Roman" w:cs="Times New Roman"/>
          <w:kern w:val="28"/>
          <w:sz w:val="24"/>
          <w:szCs w:val="24"/>
        </w:rPr>
        <w:t xml:space="preserve">     </w:t>
      </w:r>
      <w:r w:rsidR="00EB2490" w:rsidRPr="0010127F">
        <w:rPr>
          <w:rFonts w:ascii="Times New Roman" w:eastAsia="Times New Roman" w:hAnsi="Times New Roman" w:cs="Times New Roman"/>
          <w:i/>
          <w:iCs/>
          <w:kern w:val="28"/>
          <w:sz w:val="24"/>
          <w:szCs w:val="24"/>
        </w:rPr>
        <w:t>Effects of Poverty on Society, Health, Children and Violence</w:t>
      </w:r>
    </w:p>
    <w:p w14:paraId="638083EE" w14:textId="1AA8BB4E" w:rsidR="00ED6B10" w:rsidRDefault="00C54B68" w:rsidP="0010127F">
      <w:pPr>
        <w:spacing w:after="0" w:line="240" w:lineRule="auto"/>
        <w:ind w:left="2880"/>
        <w:rPr>
          <w:rFonts w:ascii="Times New Roman" w:eastAsia="Times New Roman" w:hAnsi="Times New Roman" w:cs="Times New Roman"/>
          <w:kern w:val="28"/>
          <w:sz w:val="24"/>
          <w:szCs w:val="24"/>
        </w:rPr>
      </w:pPr>
      <w:r w:rsidRPr="00C54B68">
        <w:rPr>
          <w:rFonts w:ascii="Times New Roman" w:eastAsia="Times New Roman" w:hAnsi="Times New Roman" w:cs="Times New Roman"/>
          <w:kern w:val="28"/>
          <w:sz w:val="24"/>
          <w:szCs w:val="24"/>
        </w:rPr>
        <w:t>While this goes back to 2011, it is a thoughtful overview of the many effects of poverty.</w:t>
      </w:r>
      <w:r>
        <w:rPr>
          <w:rFonts w:ascii="Times New Roman" w:eastAsia="Times New Roman" w:hAnsi="Times New Roman" w:cs="Times New Roman"/>
          <w:kern w:val="28"/>
          <w:sz w:val="24"/>
          <w:szCs w:val="24"/>
        </w:rPr>
        <w:t xml:space="preserve"> Poverties.org</w:t>
      </w:r>
      <w:r w:rsidR="00ED6B10">
        <w:rPr>
          <w:rFonts w:ascii="Times New Roman" w:eastAsia="Times New Roman" w:hAnsi="Times New Roman" w:cs="Times New Roman"/>
          <w:kern w:val="28"/>
          <w:sz w:val="24"/>
          <w:szCs w:val="24"/>
        </w:rPr>
        <w:t xml:space="preserve"> is an extensive website created by Dario </w:t>
      </w:r>
      <w:proofErr w:type="spellStart"/>
      <w:r w:rsidR="00ED6B10">
        <w:rPr>
          <w:rFonts w:ascii="Times New Roman" w:eastAsia="Times New Roman" w:hAnsi="Times New Roman" w:cs="Times New Roman"/>
          <w:kern w:val="28"/>
          <w:sz w:val="24"/>
          <w:szCs w:val="24"/>
        </w:rPr>
        <w:t>Berrebi</w:t>
      </w:r>
      <w:proofErr w:type="spellEnd"/>
      <w:r w:rsidR="00ED6B10">
        <w:rPr>
          <w:rFonts w:ascii="Times New Roman" w:eastAsia="Times New Roman" w:hAnsi="Times New Roman" w:cs="Times New Roman"/>
          <w:kern w:val="28"/>
          <w:sz w:val="24"/>
          <w:szCs w:val="24"/>
        </w:rPr>
        <w:t>.</w:t>
      </w:r>
    </w:p>
    <w:p w14:paraId="7568D778" w14:textId="359E13A5" w:rsidR="00EB2490" w:rsidRPr="00C54B68" w:rsidRDefault="00C54B68" w:rsidP="0010127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5" w:history="1">
        <w:r w:rsidRPr="00063882">
          <w:rPr>
            <w:rStyle w:val="Hyperlink"/>
            <w:rFonts w:ascii="Times New Roman" w:hAnsi="Times New Roman" w:cs="Times New Roman"/>
            <w:sz w:val="24"/>
            <w:szCs w:val="24"/>
          </w:rPr>
          <w:t>https://www.poverties.org/blog/effects-of-poverty</w:t>
        </w:r>
      </w:hyperlink>
    </w:p>
    <w:p w14:paraId="757F2E6F" w14:textId="2E5C75D0" w:rsidR="00C54B68" w:rsidRPr="00603381" w:rsidRDefault="0010127F" w:rsidP="0010127F">
      <w:pPr>
        <w:spacing w:after="0" w:line="240" w:lineRule="auto"/>
        <w:ind w:left="2160"/>
        <w:rPr>
          <w:rFonts w:ascii="Times New Roman" w:eastAsia="Times New Roman" w:hAnsi="Times New Roman" w:cs="Times New Roman"/>
          <w:i/>
          <w:iCs/>
          <w:kern w:val="28"/>
          <w:sz w:val="24"/>
          <w:szCs w:val="24"/>
        </w:rPr>
      </w:pPr>
      <w:r>
        <w:rPr>
          <w:rFonts w:ascii="Times New Roman" w:eastAsia="Times New Roman" w:hAnsi="Times New Roman" w:cs="Times New Roman"/>
          <w:kern w:val="28"/>
          <w:sz w:val="24"/>
          <w:szCs w:val="24"/>
        </w:rPr>
        <w:t xml:space="preserve">     </w:t>
      </w:r>
      <w:r w:rsidR="00C54B68" w:rsidRPr="00603381">
        <w:rPr>
          <w:rFonts w:ascii="Times New Roman" w:eastAsia="Times New Roman" w:hAnsi="Times New Roman" w:cs="Times New Roman"/>
          <w:i/>
          <w:iCs/>
          <w:kern w:val="28"/>
          <w:sz w:val="24"/>
          <w:szCs w:val="24"/>
        </w:rPr>
        <w:t>Outreach International – Five Ways to Fight Poverty</w:t>
      </w:r>
    </w:p>
    <w:p w14:paraId="0C393330" w14:textId="69650920" w:rsidR="00EB2490" w:rsidRPr="00C54B68" w:rsidRDefault="00C54B68" w:rsidP="0010127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6" w:history="1">
        <w:r w:rsidRPr="00063882">
          <w:rPr>
            <w:rStyle w:val="Hyperlink"/>
            <w:rFonts w:ascii="Times New Roman" w:hAnsi="Times New Roman" w:cs="Times New Roman"/>
            <w:sz w:val="24"/>
            <w:szCs w:val="24"/>
          </w:rPr>
          <w:t>https://outreach-international.org/blog/5-ways-to-fight-poverty/</w:t>
        </w:r>
      </w:hyperlink>
    </w:p>
    <w:p w14:paraId="1011243B" w14:textId="734D0A03" w:rsidR="00FC1D9B" w:rsidRPr="00603381" w:rsidRDefault="00603381" w:rsidP="0010127F">
      <w:pPr>
        <w:spacing w:after="0" w:line="240" w:lineRule="auto"/>
        <w:ind w:left="2160"/>
        <w:rPr>
          <w:rFonts w:ascii="Times New Roman" w:eastAsia="Times New Roman" w:hAnsi="Times New Roman" w:cs="Times New Roman"/>
          <w:i/>
          <w:iCs/>
          <w:kern w:val="28"/>
          <w:sz w:val="24"/>
          <w:szCs w:val="24"/>
        </w:rPr>
      </w:pPr>
      <w:r>
        <w:rPr>
          <w:rFonts w:ascii="Times New Roman" w:eastAsia="Times New Roman" w:hAnsi="Times New Roman" w:cs="Times New Roman"/>
          <w:kern w:val="28"/>
          <w:sz w:val="24"/>
          <w:szCs w:val="24"/>
        </w:rPr>
        <w:t xml:space="preserve">     </w:t>
      </w:r>
      <w:r w:rsidR="00FC1D9B" w:rsidRPr="00603381">
        <w:rPr>
          <w:rFonts w:ascii="Times New Roman" w:eastAsia="Times New Roman" w:hAnsi="Times New Roman" w:cs="Times New Roman"/>
          <w:i/>
          <w:iCs/>
          <w:kern w:val="28"/>
          <w:sz w:val="24"/>
          <w:szCs w:val="24"/>
        </w:rPr>
        <w:t>Oxfam International</w:t>
      </w:r>
    </w:p>
    <w:p w14:paraId="7CA79684" w14:textId="46E74A2F" w:rsidR="00FC1D9B" w:rsidRPr="00C54B68" w:rsidRDefault="00C54B68" w:rsidP="00603381">
      <w:pPr>
        <w:spacing w:after="0" w:line="240" w:lineRule="auto"/>
        <w:ind w:left="2880"/>
        <w:rPr>
          <w:rFonts w:ascii="Times New Roman" w:eastAsia="Times New Roman" w:hAnsi="Times New Roman" w:cs="Times New Roman"/>
          <w:kern w:val="28"/>
          <w:sz w:val="24"/>
          <w:szCs w:val="24"/>
        </w:rPr>
      </w:pPr>
      <w:r>
        <w:rPr>
          <w:rFonts w:ascii="Times New Roman" w:hAnsi="Times New Roman" w:cs="Times New Roman"/>
          <w:sz w:val="24"/>
          <w:szCs w:val="24"/>
        </w:rPr>
        <w:t xml:space="preserve">Link: </w:t>
      </w:r>
      <w:hyperlink r:id="rId17" w:history="1">
        <w:r w:rsidRPr="00063882">
          <w:rPr>
            <w:rStyle w:val="Hyperlink"/>
            <w:rFonts w:ascii="Times New Roman" w:hAnsi="Times New Roman" w:cs="Times New Roman"/>
            <w:sz w:val="24"/>
            <w:szCs w:val="24"/>
          </w:rPr>
          <w:t>https://www.oxfam.org/en/what-we-do/about</w:t>
        </w:r>
      </w:hyperlink>
    </w:p>
    <w:p w14:paraId="19521815" w14:textId="7727168B" w:rsidR="00385838" w:rsidRPr="00603381" w:rsidRDefault="00603381" w:rsidP="0010127F">
      <w:pPr>
        <w:spacing w:after="0" w:line="240" w:lineRule="auto"/>
        <w:ind w:left="2160"/>
        <w:rPr>
          <w:rFonts w:ascii="Times New Roman" w:hAnsi="Times New Roman" w:cs="Times New Roman"/>
          <w:i/>
          <w:iCs/>
          <w:sz w:val="24"/>
          <w:szCs w:val="24"/>
        </w:rPr>
      </w:pPr>
      <w:r>
        <w:rPr>
          <w:rFonts w:ascii="Times New Roman" w:hAnsi="Times New Roman" w:cs="Times New Roman"/>
          <w:sz w:val="24"/>
          <w:szCs w:val="24"/>
        </w:rPr>
        <w:t xml:space="preserve">     </w:t>
      </w:r>
      <w:r w:rsidR="00BF319E" w:rsidRPr="00603381">
        <w:rPr>
          <w:rFonts w:ascii="Times New Roman" w:hAnsi="Times New Roman" w:cs="Times New Roman"/>
          <w:i/>
          <w:iCs/>
          <w:sz w:val="24"/>
          <w:szCs w:val="24"/>
        </w:rPr>
        <w:t>Poverty USA</w:t>
      </w:r>
    </w:p>
    <w:p w14:paraId="30D377DC" w14:textId="50347EAF" w:rsidR="00385838" w:rsidRPr="00C54B68" w:rsidRDefault="00C54B68" w:rsidP="0060338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8" w:history="1">
        <w:r w:rsidRPr="00063882">
          <w:rPr>
            <w:rStyle w:val="Hyperlink"/>
            <w:rFonts w:ascii="Times New Roman" w:hAnsi="Times New Roman" w:cs="Times New Roman"/>
            <w:sz w:val="24"/>
            <w:szCs w:val="24"/>
          </w:rPr>
          <w:t>https://www.povertyusa.org/</w:t>
        </w:r>
      </w:hyperlink>
    </w:p>
    <w:p w14:paraId="7E340D3B" w14:textId="66D10CAD" w:rsidR="00447F1C" w:rsidRPr="00603381" w:rsidRDefault="00603381" w:rsidP="0010127F">
      <w:pPr>
        <w:spacing w:after="0" w:line="240" w:lineRule="auto"/>
        <w:ind w:left="2160"/>
        <w:rPr>
          <w:rFonts w:ascii="Times New Roman" w:hAnsi="Times New Roman" w:cs="Times New Roman"/>
          <w:i/>
          <w:iCs/>
          <w:sz w:val="24"/>
          <w:szCs w:val="24"/>
        </w:rPr>
      </w:pPr>
      <w:r>
        <w:rPr>
          <w:rFonts w:ascii="Times New Roman" w:eastAsia="Times New Roman" w:hAnsi="Times New Roman" w:cs="Times New Roman"/>
          <w:kern w:val="28"/>
          <w:sz w:val="24"/>
          <w:szCs w:val="24"/>
        </w:rPr>
        <w:t xml:space="preserve">     </w:t>
      </w:r>
      <w:r w:rsidR="00B877E7" w:rsidRPr="00603381">
        <w:rPr>
          <w:rFonts w:ascii="Times New Roman" w:eastAsia="Times New Roman" w:hAnsi="Times New Roman" w:cs="Times New Roman"/>
          <w:i/>
          <w:iCs/>
          <w:kern w:val="28"/>
          <w:sz w:val="24"/>
          <w:szCs w:val="24"/>
        </w:rPr>
        <w:t>Canada Without Poverty</w:t>
      </w:r>
      <w:r w:rsidR="00447F1C" w:rsidRPr="00603381">
        <w:rPr>
          <w:rFonts w:ascii="Times New Roman" w:hAnsi="Times New Roman" w:cs="Times New Roman"/>
          <w:i/>
          <w:iCs/>
          <w:sz w:val="24"/>
          <w:szCs w:val="24"/>
        </w:rPr>
        <w:t xml:space="preserve"> </w:t>
      </w:r>
    </w:p>
    <w:p w14:paraId="5CD09308" w14:textId="175E851E" w:rsidR="00B877E7" w:rsidRDefault="00C54B68" w:rsidP="0060338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9" w:history="1">
        <w:r w:rsidRPr="00063882">
          <w:rPr>
            <w:rStyle w:val="Hyperlink"/>
            <w:rFonts w:ascii="Times New Roman" w:hAnsi="Times New Roman" w:cs="Times New Roman"/>
            <w:sz w:val="24"/>
            <w:szCs w:val="24"/>
          </w:rPr>
          <w:t>http://www.cwp-csp.ca/poverty/just-the-facts/</w:t>
        </w:r>
      </w:hyperlink>
    </w:p>
    <w:p w14:paraId="1BE1833A" w14:textId="0FB946EB" w:rsidR="004415C8" w:rsidRPr="004415C8" w:rsidRDefault="004415C8" w:rsidP="004415C8">
      <w:pPr>
        <w:spacing w:after="0" w:line="240" w:lineRule="auto"/>
        <w:ind w:left="2160"/>
        <w:rPr>
          <w:rFonts w:ascii="Times New Roman" w:eastAsia="Times New Roman" w:hAnsi="Times New Roman" w:cs="Times New Roman"/>
          <w:i/>
          <w:iCs/>
          <w:kern w:val="28"/>
          <w:sz w:val="24"/>
          <w:szCs w:val="24"/>
        </w:rPr>
      </w:pPr>
      <w:r w:rsidRPr="004415C8">
        <w:rPr>
          <w:rFonts w:ascii="Times New Roman" w:hAnsi="Times New Roman" w:cs="Times New Roman"/>
          <w:sz w:val="24"/>
          <w:szCs w:val="24"/>
        </w:rPr>
        <w:t xml:space="preserve">     </w:t>
      </w:r>
      <w:r w:rsidRPr="004415C8">
        <w:rPr>
          <w:rFonts w:ascii="Times New Roman" w:hAnsi="Times New Roman" w:cs="Times New Roman"/>
          <w:i/>
          <w:iCs/>
          <w:sz w:val="24"/>
          <w:szCs w:val="24"/>
        </w:rPr>
        <w:t>W</w:t>
      </w:r>
      <w:r w:rsidRPr="004415C8">
        <w:rPr>
          <w:rFonts w:ascii="Times New Roman" w:hAnsi="Times New Roman" w:cs="Times New Roman"/>
          <w:i/>
          <w:iCs/>
          <w:sz w:val="24"/>
          <w:szCs w:val="24"/>
        </w:rPr>
        <w:t>ho’</w:t>
      </w:r>
      <w:r w:rsidRPr="004415C8">
        <w:rPr>
          <w:rFonts w:ascii="Times New Roman" w:hAnsi="Times New Roman" w:cs="Times New Roman"/>
          <w:sz w:val="24"/>
          <w:szCs w:val="24"/>
        </w:rPr>
        <w:t xml:space="preserve">s </w:t>
      </w:r>
      <w:r w:rsidRPr="004415C8">
        <w:rPr>
          <w:rFonts w:ascii="Times New Roman" w:eastAsia="Times New Roman" w:hAnsi="Times New Roman" w:cs="Times New Roman"/>
          <w:i/>
          <w:iCs/>
          <w:kern w:val="28"/>
          <w:sz w:val="24"/>
          <w:szCs w:val="24"/>
        </w:rPr>
        <w:t>poor in America? 50 years into the ‘War on Poverty,’ a data portrait</w:t>
      </w:r>
      <w:r w:rsidRPr="004415C8">
        <w:rPr>
          <w:rFonts w:ascii="Times New Roman" w:eastAsia="Times New Roman" w:hAnsi="Times New Roman" w:cs="Times New Roman"/>
          <w:i/>
          <w:iCs/>
          <w:kern w:val="28"/>
          <w:sz w:val="24"/>
          <w:szCs w:val="24"/>
        </w:rPr>
        <w:t xml:space="preserve"> by Pew Research Center</w:t>
      </w:r>
      <w:r w:rsidRPr="004415C8">
        <w:rPr>
          <w:rFonts w:ascii="Times New Roman" w:eastAsia="Times New Roman" w:hAnsi="Times New Roman" w:cs="Times New Roman"/>
          <w:kern w:val="28"/>
          <w:sz w:val="24"/>
          <w:szCs w:val="24"/>
        </w:rPr>
        <w:t>, January 13, 2014</w:t>
      </w:r>
    </w:p>
    <w:p w14:paraId="2025A026" w14:textId="65FEBCC4" w:rsidR="004415C8" w:rsidRPr="004415C8" w:rsidRDefault="004415C8" w:rsidP="00603381">
      <w:pPr>
        <w:spacing w:after="0" w:line="240" w:lineRule="auto"/>
        <w:ind w:left="2880"/>
        <w:rPr>
          <w:rFonts w:ascii="Times New Roman" w:eastAsia="Times New Roman" w:hAnsi="Times New Roman" w:cs="Times New Roman"/>
          <w:kern w:val="28"/>
          <w:sz w:val="24"/>
          <w:szCs w:val="24"/>
        </w:rPr>
      </w:pPr>
      <w:r w:rsidRPr="004415C8">
        <w:rPr>
          <w:rFonts w:ascii="Times New Roman" w:hAnsi="Times New Roman" w:cs="Times New Roman"/>
          <w:sz w:val="24"/>
          <w:szCs w:val="24"/>
        </w:rPr>
        <w:t xml:space="preserve">Link: </w:t>
      </w:r>
      <w:hyperlink r:id="rId20" w:history="1">
        <w:r w:rsidRPr="004415C8">
          <w:rPr>
            <w:rStyle w:val="Hyperlink"/>
            <w:rFonts w:ascii="Times New Roman" w:hAnsi="Times New Roman" w:cs="Times New Roman"/>
            <w:sz w:val="24"/>
            <w:szCs w:val="24"/>
          </w:rPr>
          <w:t>https://www.pewresearch.org/fact-tank/2014/01/13/whos-poor-in-america-50-years-into-the-war-on-poverty-a-data-portrait/</w:t>
        </w:r>
      </w:hyperlink>
    </w:p>
    <w:p w14:paraId="3002FB64" w14:textId="3AB62DD1" w:rsidR="00DC60EF" w:rsidRPr="00603381" w:rsidRDefault="00603381" w:rsidP="00603381">
      <w:pPr>
        <w:spacing w:after="0" w:line="240" w:lineRule="auto"/>
        <w:ind w:left="1440"/>
        <w:rPr>
          <w:rFonts w:ascii="Times New Roman" w:eastAsia="Times New Roman" w:hAnsi="Times New Roman" w:cs="Times New Roman"/>
          <w:kern w:val="28"/>
          <w:sz w:val="24"/>
          <w:szCs w:val="24"/>
        </w:rPr>
      </w:pPr>
      <w:r>
        <w:rPr>
          <w:rStyle w:val="Emphasis"/>
          <w:rFonts w:ascii="Times New Roman" w:hAnsi="Times New Roman" w:cs="Times New Roman"/>
          <w:b/>
          <w:bCs/>
          <w:i w:val="0"/>
          <w:iCs w:val="0"/>
          <w:color w:val="000000"/>
          <w:sz w:val="24"/>
          <w:szCs w:val="24"/>
          <w:bdr w:val="none" w:sz="0" w:space="0" w:color="auto" w:frame="1"/>
          <w:shd w:val="clear" w:color="auto" w:fill="FFFFFF"/>
        </w:rPr>
        <w:t xml:space="preserve">2.2.3: </w:t>
      </w:r>
      <w:r w:rsidR="000B4475" w:rsidRPr="00603381">
        <w:rPr>
          <w:rStyle w:val="Emphasis"/>
          <w:rFonts w:ascii="Times New Roman" w:hAnsi="Times New Roman" w:cs="Times New Roman"/>
          <w:color w:val="000000"/>
          <w:sz w:val="24"/>
          <w:szCs w:val="24"/>
          <w:bdr w:val="none" w:sz="0" w:space="0" w:color="auto" w:frame="1"/>
          <w:shd w:val="clear" w:color="auto" w:fill="FFFFFF"/>
        </w:rPr>
        <w:t>Poor People’s Campaign: A National Call for Moral Revival</w:t>
      </w:r>
    </w:p>
    <w:p w14:paraId="261088F7" w14:textId="06C6996B" w:rsidR="00593769" w:rsidRPr="00E41ACA" w:rsidRDefault="00A30EE6" w:rsidP="00A30EE6">
      <w:pPr>
        <w:spacing w:after="0" w:line="240" w:lineRule="auto"/>
        <w:ind w:left="2160"/>
        <w:rPr>
          <w:rFonts w:ascii="Times New Roman" w:eastAsia="Times New Roman" w:hAnsi="Times New Roman" w:cs="Times New Roman"/>
          <w:kern w:val="28"/>
          <w:sz w:val="24"/>
          <w:szCs w:val="24"/>
        </w:rPr>
      </w:pPr>
      <w:r w:rsidRPr="00E41ACA">
        <w:rPr>
          <w:rFonts w:ascii="Times New Roman" w:eastAsia="Times New Roman" w:hAnsi="Times New Roman" w:cs="Times New Roman"/>
          <w:kern w:val="28"/>
          <w:sz w:val="24"/>
          <w:szCs w:val="24"/>
        </w:rPr>
        <w:t xml:space="preserve">     </w:t>
      </w:r>
      <w:r w:rsidR="00603381" w:rsidRPr="00E41ACA">
        <w:rPr>
          <w:rFonts w:ascii="Times New Roman" w:eastAsia="Times New Roman" w:hAnsi="Times New Roman" w:cs="Times New Roman"/>
          <w:kern w:val="28"/>
          <w:sz w:val="24"/>
          <w:szCs w:val="24"/>
        </w:rPr>
        <w:t xml:space="preserve">The campaign </w:t>
      </w:r>
      <w:r w:rsidR="00593769" w:rsidRPr="00E41ACA">
        <w:rPr>
          <w:rFonts w:ascii="Times New Roman" w:eastAsia="Times New Roman" w:hAnsi="Times New Roman" w:cs="Times New Roman"/>
          <w:kern w:val="28"/>
          <w:sz w:val="24"/>
          <w:szCs w:val="24"/>
        </w:rPr>
        <w:t xml:space="preserve">was launched </w:t>
      </w:r>
      <w:r w:rsidR="00560221" w:rsidRPr="00E41ACA">
        <w:rPr>
          <w:rFonts w:ascii="Times New Roman" w:eastAsia="Times New Roman" w:hAnsi="Times New Roman" w:cs="Times New Roman"/>
          <w:kern w:val="28"/>
          <w:sz w:val="24"/>
          <w:szCs w:val="24"/>
        </w:rPr>
        <w:t xml:space="preserve">on December 4, 2017 by co-chairs </w:t>
      </w:r>
      <w:r w:rsidR="00560221" w:rsidRPr="00E41ACA">
        <w:rPr>
          <w:rFonts w:ascii="Times New Roman" w:eastAsia="Times New Roman" w:hAnsi="Times New Roman" w:cs="Times New Roman"/>
          <w:kern w:val="28"/>
          <w:sz w:val="24"/>
          <w:szCs w:val="24"/>
        </w:rPr>
        <w:t xml:space="preserve">Rev. </w:t>
      </w:r>
      <w:r w:rsidR="00560221" w:rsidRPr="00E41ACA">
        <w:rPr>
          <w:rFonts w:ascii="Times New Roman" w:eastAsia="Times New Roman" w:hAnsi="Times New Roman" w:cs="Times New Roman"/>
          <w:kern w:val="28"/>
          <w:sz w:val="24"/>
          <w:szCs w:val="24"/>
        </w:rPr>
        <w:t xml:space="preserve">Dr. </w:t>
      </w:r>
      <w:r w:rsidR="00560221" w:rsidRPr="00E41ACA">
        <w:rPr>
          <w:rFonts w:ascii="Times New Roman" w:eastAsia="Times New Roman" w:hAnsi="Times New Roman" w:cs="Times New Roman"/>
          <w:kern w:val="28"/>
          <w:sz w:val="24"/>
          <w:szCs w:val="24"/>
        </w:rPr>
        <w:t>William J. Barber II</w:t>
      </w:r>
      <w:r w:rsidR="00560221" w:rsidRPr="00E41ACA">
        <w:rPr>
          <w:rFonts w:ascii="Times New Roman" w:eastAsia="Times New Roman" w:hAnsi="Times New Roman" w:cs="Times New Roman"/>
          <w:kern w:val="28"/>
          <w:sz w:val="24"/>
          <w:szCs w:val="24"/>
        </w:rPr>
        <w:t xml:space="preserve"> and </w:t>
      </w:r>
      <w:r w:rsidR="00560221" w:rsidRPr="00E41ACA">
        <w:rPr>
          <w:rFonts w:ascii="Times New Roman" w:eastAsia="Times New Roman" w:hAnsi="Times New Roman" w:cs="Times New Roman"/>
          <w:kern w:val="28"/>
          <w:sz w:val="24"/>
          <w:szCs w:val="24"/>
        </w:rPr>
        <w:t xml:space="preserve">Rev. Dr. </w:t>
      </w:r>
      <w:r w:rsidR="00560221" w:rsidRPr="00E41ACA">
        <w:rPr>
          <w:rFonts w:ascii="Times New Roman" w:eastAsia="Times New Roman" w:hAnsi="Times New Roman" w:cs="Times New Roman"/>
          <w:kern w:val="28"/>
          <w:sz w:val="24"/>
          <w:szCs w:val="24"/>
        </w:rPr>
        <w:t xml:space="preserve">Liz </w:t>
      </w:r>
      <w:proofErr w:type="spellStart"/>
      <w:r w:rsidR="00560221" w:rsidRPr="00E41ACA">
        <w:rPr>
          <w:rFonts w:ascii="Times New Roman" w:eastAsia="Times New Roman" w:hAnsi="Times New Roman" w:cs="Times New Roman"/>
          <w:kern w:val="28"/>
          <w:sz w:val="24"/>
          <w:szCs w:val="24"/>
        </w:rPr>
        <w:t>Theoharis</w:t>
      </w:r>
      <w:proofErr w:type="spellEnd"/>
      <w:r w:rsidR="00560221" w:rsidRPr="00E41ACA">
        <w:rPr>
          <w:rFonts w:ascii="Times New Roman" w:eastAsia="Times New Roman" w:hAnsi="Times New Roman" w:cs="Times New Roman"/>
          <w:kern w:val="28"/>
          <w:sz w:val="24"/>
          <w:szCs w:val="24"/>
        </w:rPr>
        <w:t xml:space="preserve"> fifty years to the day that Rev. Dr. King Jr. announced the first Poor People’s Campaign. </w:t>
      </w:r>
      <w:r w:rsidR="00E41ACA" w:rsidRPr="00E41ACA">
        <w:rPr>
          <w:rFonts w:ascii="Times New Roman" w:eastAsia="Times New Roman" w:hAnsi="Times New Roman" w:cs="Times New Roman"/>
          <w:kern w:val="28"/>
          <w:sz w:val="24"/>
          <w:szCs w:val="24"/>
        </w:rPr>
        <w:t xml:space="preserve">See </w:t>
      </w:r>
      <w:hyperlink r:id="rId21" w:history="1">
        <w:r w:rsidR="00E41ACA" w:rsidRPr="00E41ACA">
          <w:rPr>
            <w:rStyle w:val="Hyperlink"/>
            <w:rFonts w:ascii="Times New Roman" w:hAnsi="Times New Roman" w:cs="Times New Roman"/>
            <w:sz w:val="24"/>
            <w:szCs w:val="24"/>
          </w:rPr>
          <w:t>https://time.com/5048917/poor-peoples-campaign-martin-luther-king/</w:t>
        </w:r>
      </w:hyperlink>
      <w:r w:rsidR="00E41ACA" w:rsidRPr="00E41ACA">
        <w:rPr>
          <w:rFonts w:ascii="Times New Roman" w:hAnsi="Times New Roman" w:cs="Times New Roman"/>
          <w:sz w:val="24"/>
          <w:szCs w:val="24"/>
        </w:rPr>
        <w:t xml:space="preserve">. </w:t>
      </w:r>
      <w:r w:rsidR="00E22778" w:rsidRPr="00E41ACA">
        <w:rPr>
          <w:rFonts w:ascii="Times New Roman" w:eastAsia="Times New Roman" w:hAnsi="Times New Roman" w:cs="Times New Roman"/>
          <w:kern w:val="28"/>
          <w:sz w:val="24"/>
          <w:szCs w:val="24"/>
        </w:rPr>
        <w:t xml:space="preserve">The UUA is a partner in this campaign. See </w:t>
      </w:r>
      <w:hyperlink r:id="rId22" w:history="1">
        <w:r w:rsidR="002A00BB" w:rsidRPr="00E41ACA">
          <w:rPr>
            <w:rStyle w:val="Hyperlink"/>
            <w:rFonts w:ascii="Times New Roman" w:hAnsi="Times New Roman" w:cs="Times New Roman"/>
            <w:sz w:val="24"/>
            <w:szCs w:val="24"/>
          </w:rPr>
          <w:t>https://www.uua.org/racial-justice/poor-peoples-campaign</w:t>
        </w:r>
      </w:hyperlink>
      <w:r w:rsidR="002A00BB" w:rsidRPr="00E41ACA">
        <w:rPr>
          <w:rFonts w:ascii="Times New Roman" w:hAnsi="Times New Roman" w:cs="Times New Roman"/>
          <w:sz w:val="24"/>
          <w:szCs w:val="24"/>
        </w:rPr>
        <w:t xml:space="preserve">. In February 2018, </w:t>
      </w:r>
      <w:r w:rsidR="002A00BB" w:rsidRPr="00E41ACA">
        <w:rPr>
          <w:rFonts w:ascii="Times New Roman" w:hAnsi="Times New Roman" w:cs="Times New Roman"/>
          <w:sz w:val="24"/>
          <w:szCs w:val="24"/>
          <w:shd w:val="clear" w:color="auto" w:fill="FFFFFF"/>
        </w:rPr>
        <w:t xml:space="preserve">Rev. </w:t>
      </w:r>
      <w:r w:rsidR="002A00BB" w:rsidRPr="00E41ACA">
        <w:rPr>
          <w:rFonts w:ascii="Times New Roman" w:hAnsi="Times New Roman" w:cs="Times New Roman"/>
          <w:sz w:val="24"/>
          <w:szCs w:val="24"/>
          <w:shd w:val="clear" w:color="auto" w:fill="FFFFFF"/>
        </w:rPr>
        <w:t xml:space="preserve">Dr. </w:t>
      </w:r>
      <w:r w:rsidR="002A00BB" w:rsidRPr="00E41ACA">
        <w:rPr>
          <w:rFonts w:ascii="Times New Roman" w:hAnsi="Times New Roman" w:cs="Times New Roman"/>
          <w:sz w:val="24"/>
          <w:szCs w:val="24"/>
          <w:shd w:val="clear" w:color="auto" w:fill="FFFFFF"/>
        </w:rPr>
        <w:t xml:space="preserve">Barber </w:t>
      </w:r>
      <w:r w:rsidR="002A00BB" w:rsidRPr="00E41ACA">
        <w:rPr>
          <w:rFonts w:ascii="Times New Roman" w:hAnsi="Times New Roman" w:cs="Times New Roman"/>
          <w:sz w:val="24"/>
          <w:szCs w:val="24"/>
          <w:shd w:val="clear" w:color="auto" w:fill="FFFFFF"/>
        </w:rPr>
        <w:t xml:space="preserve">wrote </w:t>
      </w:r>
      <w:r w:rsidR="00593769" w:rsidRPr="00E41ACA">
        <w:rPr>
          <w:rFonts w:ascii="Times New Roman" w:eastAsia="Times New Roman" w:hAnsi="Times New Roman" w:cs="Times New Roman"/>
          <w:i/>
          <w:iCs/>
          <w:kern w:val="28"/>
          <w:sz w:val="24"/>
          <w:szCs w:val="24"/>
        </w:rPr>
        <w:t>America’s Moral Malady</w:t>
      </w:r>
      <w:r w:rsidR="00593769" w:rsidRPr="00E41ACA">
        <w:rPr>
          <w:rFonts w:ascii="Times New Roman" w:eastAsia="Times New Roman" w:hAnsi="Times New Roman" w:cs="Times New Roman"/>
          <w:kern w:val="28"/>
          <w:sz w:val="24"/>
          <w:szCs w:val="24"/>
        </w:rPr>
        <w:t xml:space="preserve"> </w:t>
      </w:r>
      <w:r w:rsidR="002A00BB" w:rsidRPr="00E41ACA">
        <w:rPr>
          <w:rFonts w:ascii="Times New Roman" w:eastAsia="Times New Roman" w:hAnsi="Times New Roman" w:cs="Times New Roman"/>
          <w:kern w:val="28"/>
          <w:sz w:val="24"/>
          <w:szCs w:val="24"/>
        </w:rPr>
        <w:t xml:space="preserve">in the Atlantic to </w:t>
      </w:r>
      <w:r w:rsidRPr="00E41ACA">
        <w:rPr>
          <w:rFonts w:ascii="Times New Roman" w:eastAsia="Times New Roman" w:hAnsi="Times New Roman" w:cs="Times New Roman"/>
          <w:kern w:val="28"/>
          <w:sz w:val="24"/>
          <w:szCs w:val="24"/>
        </w:rPr>
        <w:t>draw connections between King’s Poor People’s Campaign and the new campaign that he helped launch. See</w:t>
      </w:r>
      <w:r w:rsidR="00593769" w:rsidRPr="00E41ACA">
        <w:rPr>
          <w:rFonts w:ascii="Times New Roman" w:eastAsia="Times New Roman" w:hAnsi="Times New Roman" w:cs="Times New Roman"/>
          <w:kern w:val="28"/>
          <w:sz w:val="24"/>
          <w:szCs w:val="24"/>
        </w:rPr>
        <w:t xml:space="preserve"> </w:t>
      </w:r>
      <w:hyperlink r:id="rId23" w:history="1">
        <w:r w:rsidR="00593769" w:rsidRPr="00E41ACA">
          <w:rPr>
            <w:rStyle w:val="Hyperlink"/>
            <w:rFonts w:ascii="Times New Roman" w:hAnsi="Times New Roman" w:cs="Times New Roman"/>
            <w:sz w:val="24"/>
            <w:szCs w:val="24"/>
          </w:rPr>
          <w:t>https://www.theatlantic.com/magazine/archive/2018/02/a-new-poor-peoples-campaign/552503/</w:t>
        </w:r>
      </w:hyperlink>
      <w:r w:rsidRPr="00E41ACA">
        <w:rPr>
          <w:rFonts w:ascii="Times New Roman" w:hAnsi="Times New Roman" w:cs="Times New Roman"/>
          <w:sz w:val="24"/>
          <w:szCs w:val="24"/>
        </w:rPr>
        <w:t>.</w:t>
      </w:r>
    </w:p>
    <w:p w14:paraId="543E4FD2" w14:textId="71F257AC" w:rsidR="00B877E7" w:rsidRDefault="00A30EE6" w:rsidP="00A30EE6">
      <w:pPr>
        <w:spacing w:after="0" w:line="240" w:lineRule="auto"/>
        <w:ind w:left="2160"/>
        <w:rPr>
          <w:rFonts w:ascii="Times New Roman" w:hAnsi="Times New Roman" w:cs="Times New Roman"/>
          <w:sz w:val="24"/>
          <w:szCs w:val="24"/>
        </w:rPr>
      </w:pPr>
      <w:r w:rsidRPr="00E41ACA">
        <w:rPr>
          <w:rFonts w:ascii="Times New Roman" w:eastAsia="Times New Roman" w:hAnsi="Times New Roman" w:cs="Times New Roman"/>
          <w:kern w:val="28"/>
          <w:sz w:val="24"/>
          <w:szCs w:val="24"/>
        </w:rPr>
        <w:t xml:space="preserve">     This new campaign offers a vehicle to work with others on poverty and other systemic problems. See </w:t>
      </w:r>
      <w:hyperlink r:id="rId24" w:history="1">
        <w:r w:rsidR="00E41ACA" w:rsidRPr="00E41ACA">
          <w:rPr>
            <w:rStyle w:val="Hyperlink"/>
            <w:rFonts w:ascii="Times New Roman" w:hAnsi="Times New Roman" w:cs="Times New Roman"/>
            <w:sz w:val="24"/>
            <w:szCs w:val="24"/>
          </w:rPr>
          <w:t>https://www.poorpeoplescampaign.org/</w:t>
        </w:r>
      </w:hyperlink>
      <w:r w:rsidR="00E41ACA" w:rsidRPr="00E41ACA">
        <w:rPr>
          <w:rFonts w:ascii="Times New Roman" w:hAnsi="Times New Roman" w:cs="Times New Roman"/>
          <w:sz w:val="24"/>
          <w:szCs w:val="24"/>
        </w:rPr>
        <w:t>.</w:t>
      </w:r>
    </w:p>
    <w:sectPr w:rsidR="00B877E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F663" w14:textId="77777777" w:rsidR="00DC127C" w:rsidRDefault="00DC127C" w:rsidP="00D754FD">
      <w:pPr>
        <w:spacing w:after="0" w:line="240" w:lineRule="auto"/>
      </w:pPr>
      <w:r>
        <w:separator/>
      </w:r>
    </w:p>
  </w:endnote>
  <w:endnote w:type="continuationSeparator" w:id="0">
    <w:p w14:paraId="7B477C3E" w14:textId="77777777" w:rsidR="00DC127C" w:rsidRDefault="00DC127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ED4E3A" w:rsidRPr="00A04EB8" w:rsidRDefault="00ED4E3A">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ED4E3A" w:rsidRDefault="00ED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C006" w14:textId="77777777" w:rsidR="00DC127C" w:rsidRDefault="00DC127C" w:rsidP="00D754FD">
      <w:pPr>
        <w:spacing w:after="0" w:line="240" w:lineRule="auto"/>
      </w:pPr>
      <w:r>
        <w:separator/>
      </w:r>
    </w:p>
  </w:footnote>
  <w:footnote w:type="continuationSeparator" w:id="0">
    <w:p w14:paraId="1AD8B129" w14:textId="77777777" w:rsidR="00DC127C" w:rsidRDefault="00DC127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8"/>
  </w:num>
  <w:num w:numId="4">
    <w:abstractNumId w:val="3"/>
  </w:num>
  <w:num w:numId="5">
    <w:abstractNumId w:val="32"/>
  </w:num>
  <w:num w:numId="6">
    <w:abstractNumId w:val="11"/>
  </w:num>
  <w:num w:numId="7">
    <w:abstractNumId w:val="29"/>
  </w:num>
  <w:num w:numId="8">
    <w:abstractNumId w:val="1"/>
  </w:num>
  <w:num w:numId="9">
    <w:abstractNumId w:val="12"/>
  </w:num>
  <w:num w:numId="10">
    <w:abstractNumId w:val="4"/>
  </w:num>
  <w:num w:numId="11">
    <w:abstractNumId w:val="5"/>
  </w:num>
  <w:num w:numId="12">
    <w:abstractNumId w:val="33"/>
  </w:num>
  <w:num w:numId="13">
    <w:abstractNumId w:val="18"/>
  </w:num>
  <w:num w:numId="14">
    <w:abstractNumId w:val="0"/>
  </w:num>
  <w:num w:numId="15">
    <w:abstractNumId w:val="24"/>
  </w:num>
  <w:num w:numId="16">
    <w:abstractNumId w:val="8"/>
  </w:num>
  <w:num w:numId="17">
    <w:abstractNumId w:val="23"/>
  </w:num>
  <w:num w:numId="18">
    <w:abstractNumId w:val="26"/>
  </w:num>
  <w:num w:numId="19">
    <w:abstractNumId w:val="16"/>
  </w:num>
  <w:num w:numId="20">
    <w:abstractNumId w:val="10"/>
  </w:num>
  <w:num w:numId="21">
    <w:abstractNumId w:val="2"/>
  </w:num>
  <w:num w:numId="22">
    <w:abstractNumId w:val="20"/>
  </w:num>
  <w:num w:numId="23">
    <w:abstractNumId w:val="34"/>
  </w:num>
  <w:num w:numId="24">
    <w:abstractNumId w:val="21"/>
  </w:num>
  <w:num w:numId="25">
    <w:abstractNumId w:val="14"/>
  </w:num>
  <w:num w:numId="26">
    <w:abstractNumId w:val="27"/>
  </w:num>
  <w:num w:numId="27">
    <w:abstractNumId w:val="13"/>
  </w:num>
  <w:num w:numId="28">
    <w:abstractNumId w:val="7"/>
  </w:num>
  <w:num w:numId="29">
    <w:abstractNumId w:val="22"/>
  </w:num>
  <w:num w:numId="30">
    <w:abstractNumId w:val="17"/>
  </w:num>
  <w:num w:numId="31">
    <w:abstractNumId w:val="19"/>
  </w:num>
  <w:num w:numId="32">
    <w:abstractNumId w:val="35"/>
  </w:num>
  <w:num w:numId="33">
    <w:abstractNumId w:val="30"/>
  </w:num>
  <w:num w:numId="34">
    <w:abstractNumId w:val="9"/>
  </w:num>
  <w:num w:numId="35">
    <w:abstractNumId w:val="25"/>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9D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A4AF3"/>
    <w:rsid w:val="000B07C9"/>
    <w:rsid w:val="000B1D65"/>
    <w:rsid w:val="000B3D18"/>
    <w:rsid w:val="000B4475"/>
    <w:rsid w:val="000B59A6"/>
    <w:rsid w:val="000C1CA8"/>
    <w:rsid w:val="000D1521"/>
    <w:rsid w:val="000D4191"/>
    <w:rsid w:val="000D79FD"/>
    <w:rsid w:val="000E0CBC"/>
    <w:rsid w:val="000E0D51"/>
    <w:rsid w:val="000E0F01"/>
    <w:rsid w:val="000E23E8"/>
    <w:rsid w:val="000E4E01"/>
    <w:rsid w:val="000E6866"/>
    <w:rsid w:val="000E6D40"/>
    <w:rsid w:val="000E7187"/>
    <w:rsid w:val="000F2A65"/>
    <w:rsid w:val="000F6399"/>
    <w:rsid w:val="000F7A31"/>
    <w:rsid w:val="0010127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71D8"/>
    <w:rsid w:val="00127642"/>
    <w:rsid w:val="00127E9D"/>
    <w:rsid w:val="0013013D"/>
    <w:rsid w:val="00130D0C"/>
    <w:rsid w:val="00131EF9"/>
    <w:rsid w:val="00132F68"/>
    <w:rsid w:val="0013423D"/>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43AD"/>
    <w:rsid w:val="001A5207"/>
    <w:rsid w:val="001B274A"/>
    <w:rsid w:val="001B28B5"/>
    <w:rsid w:val="001B4633"/>
    <w:rsid w:val="001B512B"/>
    <w:rsid w:val="001B6A35"/>
    <w:rsid w:val="001B6C21"/>
    <w:rsid w:val="001B7CDB"/>
    <w:rsid w:val="001B7CED"/>
    <w:rsid w:val="001C0E63"/>
    <w:rsid w:val="001C4492"/>
    <w:rsid w:val="001C5D65"/>
    <w:rsid w:val="001C5D7F"/>
    <w:rsid w:val="001C6724"/>
    <w:rsid w:val="001C79FC"/>
    <w:rsid w:val="001C7ED3"/>
    <w:rsid w:val="001D32C0"/>
    <w:rsid w:val="001D53C3"/>
    <w:rsid w:val="001D5896"/>
    <w:rsid w:val="001E06B8"/>
    <w:rsid w:val="001E2883"/>
    <w:rsid w:val="001E452B"/>
    <w:rsid w:val="001E48BB"/>
    <w:rsid w:val="001E5E1A"/>
    <w:rsid w:val="001F1515"/>
    <w:rsid w:val="001F1707"/>
    <w:rsid w:val="001F3962"/>
    <w:rsid w:val="001F3C24"/>
    <w:rsid w:val="001F4293"/>
    <w:rsid w:val="001F5C9C"/>
    <w:rsid w:val="001F7831"/>
    <w:rsid w:val="00202E9A"/>
    <w:rsid w:val="00206AFC"/>
    <w:rsid w:val="00207702"/>
    <w:rsid w:val="002078CD"/>
    <w:rsid w:val="00212616"/>
    <w:rsid w:val="00213084"/>
    <w:rsid w:val="00214CAB"/>
    <w:rsid w:val="0021605D"/>
    <w:rsid w:val="002163A4"/>
    <w:rsid w:val="00217BA6"/>
    <w:rsid w:val="00217D05"/>
    <w:rsid w:val="002213CF"/>
    <w:rsid w:val="00221D18"/>
    <w:rsid w:val="002242AC"/>
    <w:rsid w:val="00227677"/>
    <w:rsid w:val="00230340"/>
    <w:rsid w:val="00232038"/>
    <w:rsid w:val="00232B59"/>
    <w:rsid w:val="0023500F"/>
    <w:rsid w:val="00235467"/>
    <w:rsid w:val="00237DCA"/>
    <w:rsid w:val="00240223"/>
    <w:rsid w:val="00241458"/>
    <w:rsid w:val="00241611"/>
    <w:rsid w:val="00241A59"/>
    <w:rsid w:val="002443F6"/>
    <w:rsid w:val="00245F4F"/>
    <w:rsid w:val="0025125B"/>
    <w:rsid w:val="002521F2"/>
    <w:rsid w:val="00252676"/>
    <w:rsid w:val="0025410D"/>
    <w:rsid w:val="00255158"/>
    <w:rsid w:val="002622C4"/>
    <w:rsid w:val="0026304A"/>
    <w:rsid w:val="00263914"/>
    <w:rsid w:val="00263CB3"/>
    <w:rsid w:val="00265BC3"/>
    <w:rsid w:val="002755D0"/>
    <w:rsid w:val="002764BE"/>
    <w:rsid w:val="0028124B"/>
    <w:rsid w:val="00281669"/>
    <w:rsid w:val="00281C1B"/>
    <w:rsid w:val="00282AC4"/>
    <w:rsid w:val="00286E57"/>
    <w:rsid w:val="00291FBE"/>
    <w:rsid w:val="00292B8F"/>
    <w:rsid w:val="0029327B"/>
    <w:rsid w:val="00295555"/>
    <w:rsid w:val="00297976"/>
    <w:rsid w:val="00297CFC"/>
    <w:rsid w:val="002A00BB"/>
    <w:rsid w:val="002A21AE"/>
    <w:rsid w:val="002A25AB"/>
    <w:rsid w:val="002A348C"/>
    <w:rsid w:val="002A3B3E"/>
    <w:rsid w:val="002A422D"/>
    <w:rsid w:val="002A6B6B"/>
    <w:rsid w:val="002B0906"/>
    <w:rsid w:val="002B1409"/>
    <w:rsid w:val="002B6CCD"/>
    <w:rsid w:val="002B7B04"/>
    <w:rsid w:val="002B7CE2"/>
    <w:rsid w:val="002C10A0"/>
    <w:rsid w:val="002C10B9"/>
    <w:rsid w:val="002C34DC"/>
    <w:rsid w:val="002C3E93"/>
    <w:rsid w:val="002C4001"/>
    <w:rsid w:val="002C6204"/>
    <w:rsid w:val="002C6C35"/>
    <w:rsid w:val="002C7AF1"/>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280E"/>
    <w:rsid w:val="003047C8"/>
    <w:rsid w:val="003051C8"/>
    <w:rsid w:val="003063EE"/>
    <w:rsid w:val="003074D3"/>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2047"/>
    <w:rsid w:val="0034228F"/>
    <w:rsid w:val="003422D3"/>
    <w:rsid w:val="00342DBF"/>
    <w:rsid w:val="003461D5"/>
    <w:rsid w:val="00346875"/>
    <w:rsid w:val="00351D06"/>
    <w:rsid w:val="00353E4B"/>
    <w:rsid w:val="00354AD9"/>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446"/>
    <w:rsid w:val="00384C9A"/>
    <w:rsid w:val="0038572D"/>
    <w:rsid w:val="00385838"/>
    <w:rsid w:val="00385D2D"/>
    <w:rsid w:val="00387031"/>
    <w:rsid w:val="003878ED"/>
    <w:rsid w:val="00387E78"/>
    <w:rsid w:val="00393140"/>
    <w:rsid w:val="0039394D"/>
    <w:rsid w:val="003974D5"/>
    <w:rsid w:val="003978DD"/>
    <w:rsid w:val="003A3BE1"/>
    <w:rsid w:val="003A4DFA"/>
    <w:rsid w:val="003A52B7"/>
    <w:rsid w:val="003A5B79"/>
    <w:rsid w:val="003B51E4"/>
    <w:rsid w:val="003B51FC"/>
    <w:rsid w:val="003B6672"/>
    <w:rsid w:val="003B6A95"/>
    <w:rsid w:val="003C3805"/>
    <w:rsid w:val="003C381F"/>
    <w:rsid w:val="003C3F34"/>
    <w:rsid w:val="003C5C0F"/>
    <w:rsid w:val="003C6959"/>
    <w:rsid w:val="003C7E8C"/>
    <w:rsid w:val="003D03BF"/>
    <w:rsid w:val="003D1313"/>
    <w:rsid w:val="003D4F76"/>
    <w:rsid w:val="003D5F8F"/>
    <w:rsid w:val="003D6F97"/>
    <w:rsid w:val="003E00D7"/>
    <w:rsid w:val="003E22C1"/>
    <w:rsid w:val="003E2A96"/>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886"/>
    <w:rsid w:val="00465E57"/>
    <w:rsid w:val="00470047"/>
    <w:rsid w:val="00471857"/>
    <w:rsid w:val="00472E26"/>
    <w:rsid w:val="00474887"/>
    <w:rsid w:val="00476FC8"/>
    <w:rsid w:val="00480550"/>
    <w:rsid w:val="00482611"/>
    <w:rsid w:val="00482743"/>
    <w:rsid w:val="00483EEB"/>
    <w:rsid w:val="0048490E"/>
    <w:rsid w:val="004875C5"/>
    <w:rsid w:val="004907BA"/>
    <w:rsid w:val="0049164D"/>
    <w:rsid w:val="00495169"/>
    <w:rsid w:val="00496C47"/>
    <w:rsid w:val="004A15DD"/>
    <w:rsid w:val="004A26B5"/>
    <w:rsid w:val="004A5459"/>
    <w:rsid w:val="004A6C76"/>
    <w:rsid w:val="004B2F71"/>
    <w:rsid w:val="004B2F8F"/>
    <w:rsid w:val="004B6812"/>
    <w:rsid w:val="004B771E"/>
    <w:rsid w:val="004C1E77"/>
    <w:rsid w:val="004C22D6"/>
    <w:rsid w:val="004C4359"/>
    <w:rsid w:val="004C49D8"/>
    <w:rsid w:val="004C5F24"/>
    <w:rsid w:val="004D0DEE"/>
    <w:rsid w:val="004D58EE"/>
    <w:rsid w:val="004D5B2D"/>
    <w:rsid w:val="004D68D9"/>
    <w:rsid w:val="004D6C31"/>
    <w:rsid w:val="004D70C7"/>
    <w:rsid w:val="004E0470"/>
    <w:rsid w:val="004E2944"/>
    <w:rsid w:val="004E5C49"/>
    <w:rsid w:val="004E5C4F"/>
    <w:rsid w:val="004F1BCB"/>
    <w:rsid w:val="004F594D"/>
    <w:rsid w:val="00500B2C"/>
    <w:rsid w:val="0050142C"/>
    <w:rsid w:val="00501C83"/>
    <w:rsid w:val="00501ED3"/>
    <w:rsid w:val="0050269D"/>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6213"/>
    <w:rsid w:val="005474B5"/>
    <w:rsid w:val="005477EF"/>
    <w:rsid w:val="0055170E"/>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5523"/>
    <w:rsid w:val="00593769"/>
    <w:rsid w:val="00594350"/>
    <w:rsid w:val="005962A2"/>
    <w:rsid w:val="005A09BF"/>
    <w:rsid w:val="005A0E22"/>
    <w:rsid w:val="005A26D7"/>
    <w:rsid w:val="005A301A"/>
    <w:rsid w:val="005A4448"/>
    <w:rsid w:val="005A49BF"/>
    <w:rsid w:val="005A529C"/>
    <w:rsid w:val="005A5C94"/>
    <w:rsid w:val="005A6986"/>
    <w:rsid w:val="005B05D2"/>
    <w:rsid w:val="005B1051"/>
    <w:rsid w:val="005B324C"/>
    <w:rsid w:val="005B63C3"/>
    <w:rsid w:val="005B63DA"/>
    <w:rsid w:val="005B6DD5"/>
    <w:rsid w:val="005B72C4"/>
    <w:rsid w:val="005C2A3A"/>
    <w:rsid w:val="005C6BFD"/>
    <w:rsid w:val="005C7949"/>
    <w:rsid w:val="005D0175"/>
    <w:rsid w:val="005D0E0B"/>
    <w:rsid w:val="005D1ED7"/>
    <w:rsid w:val="005D2DCB"/>
    <w:rsid w:val="005D3A8C"/>
    <w:rsid w:val="005D53A7"/>
    <w:rsid w:val="005D5C5B"/>
    <w:rsid w:val="005D5E67"/>
    <w:rsid w:val="005D6030"/>
    <w:rsid w:val="005D6F56"/>
    <w:rsid w:val="005E014C"/>
    <w:rsid w:val="005E2253"/>
    <w:rsid w:val="005F0B64"/>
    <w:rsid w:val="005F2B9F"/>
    <w:rsid w:val="005F2BD4"/>
    <w:rsid w:val="005F5E02"/>
    <w:rsid w:val="005F7C04"/>
    <w:rsid w:val="00600E88"/>
    <w:rsid w:val="00601942"/>
    <w:rsid w:val="00603381"/>
    <w:rsid w:val="006061E0"/>
    <w:rsid w:val="00611B1A"/>
    <w:rsid w:val="00611C4B"/>
    <w:rsid w:val="00612AE7"/>
    <w:rsid w:val="00613CA9"/>
    <w:rsid w:val="0061448B"/>
    <w:rsid w:val="00614E58"/>
    <w:rsid w:val="006155D7"/>
    <w:rsid w:val="006156BF"/>
    <w:rsid w:val="00617DD3"/>
    <w:rsid w:val="00620221"/>
    <w:rsid w:val="00620550"/>
    <w:rsid w:val="00624FB6"/>
    <w:rsid w:val="006276A9"/>
    <w:rsid w:val="0063047F"/>
    <w:rsid w:val="0063167F"/>
    <w:rsid w:val="00632034"/>
    <w:rsid w:val="006367F2"/>
    <w:rsid w:val="00636D3D"/>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79F"/>
    <w:rsid w:val="006C1AAB"/>
    <w:rsid w:val="006C27C7"/>
    <w:rsid w:val="006C74B8"/>
    <w:rsid w:val="006C7622"/>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9A"/>
    <w:rsid w:val="007416C3"/>
    <w:rsid w:val="00741C10"/>
    <w:rsid w:val="00741F21"/>
    <w:rsid w:val="007449A6"/>
    <w:rsid w:val="00751DA3"/>
    <w:rsid w:val="007550BE"/>
    <w:rsid w:val="00755EF8"/>
    <w:rsid w:val="007616B7"/>
    <w:rsid w:val="00761E60"/>
    <w:rsid w:val="007622CB"/>
    <w:rsid w:val="00764C41"/>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6A39"/>
    <w:rsid w:val="007E761C"/>
    <w:rsid w:val="007F2BEF"/>
    <w:rsid w:val="007F4179"/>
    <w:rsid w:val="007F6710"/>
    <w:rsid w:val="007F6D8B"/>
    <w:rsid w:val="007F6FB4"/>
    <w:rsid w:val="00800D11"/>
    <w:rsid w:val="00801A10"/>
    <w:rsid w:val="00802F09"/>
    <w:rsid w:val="00803C26"/>
    <w:rsid w:val="00805726"/>
    <w:rsid w:val="00807966"/>
    <w:rsid w:val="00810370"/>
    <w:rsid w:val="0081071E"/>
    <w:rsid w:val="00812CF2"/>
    <w:rsid w:val="00813D60"/>
    <w:rsid w:val="00814F45"/>
    <w:rsid w:val="00817140"/>
    <w:rsid w:val="0081729F"/>
    <w:rsid w:val="00820FE1"/>
    <w:rsid w:val="00821813"/>
    <w:rsid w:val="0082325A"/>
    <w:rsid w:val="008233FD"/>
    <w:rsid w:val="00827163"/>
    <w:rsid w:val="00827FD5"/>
    <w:rsid w:val="00827FE3"/>
    <w:rsid w:val="0083120C"/>
    <w:rsid w:val="008316F2"/>
    <w:rsid w:val="008333F4"/>
    <w:rsid w:val="00833B21"/>
    <w:rsid w:val="008347DE"/>
    <w:rsid w:val="00835160"/>
    <w:rsid w:val="008374A9"/>
    <w:rsid w:val="00840359"/>
    <w:rsid w:val="00841E8B"/>
    <w:rsid w:val="008429E4"/>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7689B"/>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0A75"/>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40BE6"/>
    <w:rsid w:val="00953EDA"/>
    <w:rsid w:val="00955C36"/>
    <w:rsid w:val="0095735A"/>
    <w:rsid w:val="009601DB"/>
    <w:rsid w:val="0096036B"/>
    <w:rsid w:val="00960619"/>
    <w:rsid w:val="00960C1C"/>
    <w:rsid w:val="00960CEE"/>
    <w:rsid w:val="009620F5"/>
    <w:rsid w:val="009638D7"/>
    <w:rsid w:val="00963DF6"/>
    <w:rsid w:val="00972175"/>
    <w:rsid w:val="00972617"/>
    <w:rsid w:val="00975E60"/>
    <w:rsid w:val="00982B38"/>
    <w:rsid w:val="00983292"/>
    <w:rsid w:val="00983C08"/>
    <w:rsid w:val="00983EE1"/>
    <w:rsid w:val="0098640C"/>
    <w:rsid w:val="009864F8"/>
    <w:rsid w:val="009878CA"/>
    <w:rsid w:val="0099132F"/>
    <w:rsid w:val="00991BF6"/>
    <w:rsid w:val="00992EF0"/>
    <w:rsid w:val="00994B04"/>
    <w:rsid w:val="0099738B"/>
    <w:rsid w:val="009973AC"/>
    <w:rsid w:val="009A4D25"/>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24B"/>
    <w:rsid w:val="009F0A2C"/>
    <w:rsid w:val="009F4F42"/>
    <w:rsid w:val="009F5D90"/>
    <w:rsid w:val="00A02540"/>
    <w:rsid w:val="00A03CDA"/>
    <w:rsid w:val="00A03E3F"/>
    <w:rsid w:val="00A04EB8"/>
    <w:rsid w:val="00A1136D"/>
    <w:rsid w:val="00A1518B"/>
    <w:rsid w:val="00A17B28"/>
    <w:rsid w:val="00A17FC2"/>
    <w:rsid w:val="00A211C3"/>
    <w:rsid w:val="00A21886"/>
    <w:rsid w:val="00A22CC4"/>
    <w:rsid w:val="00A23F6E"/>
    <w:rsid w:val="00A24081"/>
    <w:rsid w:val="00A245D8"/>
    <w:rsid w:val="00A2468F"/>
    <w:rsid w:val="00A30EE6"/>
    <w:rsid w:val="00A31E2A"/>
    <w:rsid w:val="00A3287C"/>
    <w:rsid w:val="00A333CC"/>
    <w:rsid w:val="00A3486F"/>
    <w:rsid w:val="00A3636F"/>
    <w:rsid w:val="00A3684C"/>
    <w:rsid w:val="00A37191"/>
    <w:rsid w:val="00A4048A"/>
    <w:rsid w:val="00A41DAF"/>
    <w:rsid w:val="00A43905"/>
    <w:rsid w:val="00A471F7"/>
    <w:rsid w:val="00A513A3"/>
    <w:rsid w:val="00A5173E"/>
    <w:rsid w:val="00A51F26"/>
    <w:rsid w:val="00A52A34"/>
    <w:rsid w:val="00A52B1C"/>
    <w:rsid w:val="00A55EC0"/>
    <w:rsid w:val="00A56EA5"/>
    <w:rsid w:val="00A60E50"/>
    <w:rsid w:val="00A62022"/>
    <w:rsid w:val="00A625B9"/>
    <w:rsid w:val="00A6327A"/>
    <w:rsid w:val="00A63CD0"/>
    <w:rsid w:val="00A64C73"/>
    <w:rsid w:val="00A65558"/>
    <w:rsid w:val="00A65EAA"/>
    <w:rsid w:val="00A66024"/>
    <w:rsid w:val="00A73416"/>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B5DF5"/>
    <w:rsid w:val="00AC2112"/>
    <w:rsid w:val="00AC2470"/>
    <w:rsid w:val="00AC4774"/>
    <w:rsid w:val="00AC48F2"/>
    <w:rsid w:val="00AC60D6"/>
    <w:rsid w:val="00AC664B"/>
    <w:rsid w:val="00AC7B21"/>
    <w:rsid w:val="00AD1870"/>
    <w:rsid w:val="00AD1E12"/>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21E49"/>
    <w:rsid w:val="00B21FE2"/>
    <w:rsid w:val="00B2244D"/>
    <w:rsid w:val="00B31AF1"/>
    <w:rsid w:val="00B32236"/>
    <w:rsid w:val="00B32EBE"/>
    <w:rsid w:val="00B33724"/>
    <w:rsid w:val="00B346D4"/>
    <w:rsid w:val="00B356C1"/>
    <w:rsid w:val="00B37926"/>
    <w:rsid w:val="00B42DC6"/>
    <w:rsid w:val="00B452B6"/>
    <w:rsid w:val="00B4642D"/>
    <w:rsid w:val="00B467C6"/>
    <w:rsid w:val="00B47BD5"/>
    <w:rsid w:val="00B5084F"/>
    <w:rsid w:val="00B50C4C"/>
    <w:rsid w:val="00B50C8C"/>
    <w:rsid w:val="00B52963"/>
    <w:rsid w:val="00B52ABD"/>
    <w:rsid w:val="00B54D5C"/>
    <w:rsid w:val="00B576F2"/>
    <w:rsid w:val="00B57C93"/>
    <w:rsid w:val="00B61B59"/>
    <w:rsid w:val="00B62179"/>
    <w:rsid w:val="00B6592C"/>
    <w:rsid w:val="00B711FF"/>
    <w:rsid w:val="00B718B4"/>
    <w:rsid w:val="00B773DD"/>
    <w:rsid w:val="00B827CA"/>
    <w:rsid w:val="00B82C42"/>
    <w:rsid w:val="00B83BAA"/>
    <w:rsid w:val="00B83D10"/>
    <w:rsid w:val="00B84FAA"/>
    <w:rsid w:val="00B85530"/>
    <w:rsid w:val="00B8620B"/>
    <w:rsid w:val="00B8744D"/>
    <w:rsid w:val="00B877E7"/>
    <w:rsid w:val="00B908B7"/>
    <w:rsid w:val="00B9099E"/>
    <w:rsid w:val="00B92B0B"/>
    <w:rsid w:val="00B94E5C"/>
    <w:rsid w:val="00B9615B"/>
    <w:rsid w:val="00B96705"/>
    <w:rsid w:val="00BA0169"/>
    <w:rsid w:val="00BA2240"/>
    <w:rsid w:val="00BA28BD"/>
    <w:rsid w:val="00BA38CC"/>
    <w:rsid w:val="00BA5419"/>
    <w:rsid w:val="00BB37D6"/>
    <w:rsid w:val="00BB6BA9"/>
    <w:rsid w:val="00BB749F"/>
    <w:rsid w:val="00BB7603"/>
    <w:rsid w:val="00BB76B4"/>
    <w:rsid w:val="00BC0E55"/>
    <w:rsid w:val="00BC0E5D"/>
    <w:rsid w:val="00BC19FC"/>
    <w:rsid w:val="00BC3500"/>
    <w:rsid w:val="00BC4E40"/>
    <w:rsid w:val="00BD059B"/>
    <w:rsid w:val="00BD75BE"/>
    <w:rsid w:val="00BE0F63"/>
    <w:rsid w:val="00BE1238"/>
    <w:rsid w:val="00BE16BE"/>
    <w:rsid w:val="00BE46B0"/>
    <w:rsid w:val="00BE51BE"/>
    <w:rsid w:val="00BF22DC"/>
    <w:rsid w:val="00BF319E"/>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3878"/>
    <w:rsid w:val="00C54B68"/>
    <w:rsid w:val="00C56315"/>
    <w:rsid w:val="00C579F9"/>
    <w:rsid w:val="00C60851"/>
    <w:rsid w:val="00C61DA7"/>
    <w:rsid w:val="00C720E8"/>
    <w:rsid w:val="00C724B1"/>
    <w:rsid w:val="00C75BC9"/>
    <w:rsid w:val="00C760B7"/>
    <w:rsid w:val="00C77A5F"/>
    <w:rsid w:val="00C81926"/>
    <w:rsid w:val="00C84497"/>
    <w:rsid w:val="00C86430"/>
    <w:rsid w:val="00C906F7"/>
    <w:rsid w:val="00C93C69"/>
    <w:rsid w:val="00C943A9"/>
    <w:rsid w:val="00C943C5"/>
    <w:rsid w:val="00C9487B"/>
    <w:rsid w:val="00CA0493"/>
    <w:rsid w:val="00CA1537"/>
    <w:rsid w:val="00CA1A17"/>
    <w:rsid w:val="00CA29DE"/>
    <w:rsid w:val="00CA3132"/>
    <w:rsid w:val="00CA38A4"/>
    <w:rsid w:val="00CA7882"/>
    <w:rsid w:val="00CB0C6F"/>
    <w:rsid w:val="00CB22FE"/>
    <w:rsid w:val="00CB2BAC"/>
    <w:rsid w:val="00CB473C"/>
    <w:rsid w:val="00CB6F2A"/>
    <w:rsid w:val="00CB7592"/>
    <w:rsid w:val="00CB7F40"/>
    <w:rsid w:val="00CC10EA"/>
    <w:rsid w:val="00CC3D02"/>
    <w:rsid w:val="00CC7E31"/>
    <w:rsid w:val="00CD1550"/>
    <w:rsid w:val="00CD15E0"/>
    <w:rsid w:val="00CD186D"/>
    <w:rsid w:val="00CD2319"/>
    <w:rsid w:val="00CD3024"/>
    <w:rsid w:val="00CD30C8"/>
    <w:rsid w:val="00CD39B7"/>
    <w:rsid w:val="00CD3D3B"/>
    <w:rsid w:val="00CE4504"/>
    <w:rsid w:val="00CE64D2"/>
    <w:rsid w:val="00CF0435"/>
    <w:rsid w:val="00CF1439"/>
    <w:rsid w:val="00CF16A3"/>
    <w:rsid w:val="00CF2911"/>
    <w:rsid w:val="00CF3156"/>
    <w:rsid w:val="00CF381D"/>
    <w:rsid w:val="00CF4AAA"/>
    <w:rsid w:val="00CF57FF"/>
    <w:rsid w:val="00D02E25"/>
    <w:rsid w:val="00D031CA"/>
    <w:rsid w:val="00D04180"/>
    <w:rsid w:val="00D06FC4"/>
    <w:rsid w:val="00D07B31"/>
    <w:rsid w:val="00D10141"/>
    <w:rsid w:val="00D140CD"/>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C92"/>
    <w:rsid w:val="00D712FF"/>
    <w:rsid w:val="00D724B1"/>
    <w:rsid w:val="00D74447"/>
    <w:rsid w:val="00D754FD"/>
    <w:rsid w:val="00D75D3F"/>
    <w:rsid w:val="00D76994"/>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578E"/>
    <w:rsid w:val="00DA6F16"/>
    <w:rsid w:val="00DB15F2"/>
    <w:rsid w:val="00DB34D6"/>
    <w:rsid w:val="00DB3E6F"/>
    <w:rsid w:val="00DB4C55"/>
    <w:rsid w:val="00DB7B6C"/>
    <w:rsid w:val="00DC026F"/>
    <w:rsid w:val="00DC102B"/>
    <w:rsid w:val="00DC127C"/>
    <w:rsid w:val="00DC1A4E"/>
    <w:rsid w:val="00DC3E15"/>
    <w:rsid w:val="00DC5BD7"/>
    <w:rsid w:val="00DC60EF"/>
    <w:rsid w:val="00DC6CEA"/>
    <w:rsid w:val="00DD18D2"/>
    <w:rsid w:val="00DD4386"/>
    <w:rsid w:val="00DD4499"/>
    <w:rsid w:val="00DD64BE"/>
    <w:rsid w:val="00DD6D08"/>
    <w:rsid w:val="00DD78D5"/>
    <w:rsid w:val="00DE3863"/>
    <w:rsid w:val="00DE5D1B"/>
    <w:rsid w:val="00DF51A4"/>
    <w:rsid w:val="00DF7709"/>
    <w:rsid w:val="00E000C7"/>
    <w:rsid w:val="00E02964"/>
    <w:rsid w:val="00E02E1B"/>
    <w:rsid w:val="00E04586"/>
    <w:rsid w:val="00E11DC0"/>
    <w:rsid w:val="00E12FC7"/>
    <w:rsid w:val="00E1356D"/>
    <w:rsid w:val="00E22778"/>
    <w:rsid w:val="00E23907"/>
    <w:rsid w:val="00E2536C"/>
    <w:rsid w:val="00E25FA4"/>
    <w:rsid w:val="00E26AA4"/>
    <w:rsid w:val="00E32465"/>
    <w:rsid w:val="00E369E7"/>
    <w:rsid w:val="00E41305"/>
    <w:rsid w:val="00E41ACA"/>
    <w:rsid w:val="00E41E88"/>
    <w:rsid w:val="00E41F15"/>
    <w:rsid w:val="00E44449"/>
    <w:rsid w:val="00E46367"/>
    <w:rsid w:val="00E54BB3"/>
    <w:rsid w:val="00E551DE"/>
    <w:rsid w:val="00E57A9B"/>
    <w:rsid w:val="00E632A7"/>
    <w:rsid w:val="00E64543"/>
    <w:rsid w:val="00E72C88"/>
    <w:rsid w:val="00E72FCE"/>
    <w:rsid w:val="00E759C7"/>
    <w:rsid w:val="00E76924"/>
    <w:rsid w:val="00E80855"/>
    <w:rsid w:val="00E83794"/>
    <w:rsid w:val="00E854B7"/>
    <w:rsid w:val="00E857BE"/>
    <w:rsid w:val="00E87D47"/>
    <w:rsid w:val="00E9229D"/>
    <w:rsid w:val="00E92EFB"/>
    <w:rsid w:val="00E97EEF"/>
    <w:rsid w:val="00EA0F3A"/>
    <w:rsid w:val="00EA1D46"/>
    <w:rsid w:val="00EA2D86"/>
    <w:rsid w:val="00EA3A69"/>
    <w:rsid w:val="00EA52E5"/>
    <w:rsid w:val="00EA6012"/>
    <w:rsid w:val="00EB2490"/>
    <w:rsid w:val="00EB7862"/>
    <w:rsid w:val="00EC0576"/>
    <w:rsid w:val="00EC312C"/>
    <w:rsid w:val="00EC5351"/>
    <w:rsid w:val="00ED4E3A"/>
    <w:rsid w:val="00ED6B10"/>
    <w:rsid w:val="00ED6F0F"/>
    <w:rsid w:val="00ED7F39"/>
    <w:rsid w:val="00EE3E59"/>
    <w:rsid w:val="00EE5A5C"/>
    <w:rsid w:val="00EE5F48"/>
    <w:rsid w:val="00EE6AF5"/>
    <w:rsid w:val="00EF0205"/>
    <w:rsid w:val="00EF1707"/>
    <w:rsid w:val="00EF36BC"/>
    <w:rsid w:val="00EF5304"/>
    <w:rsid w:val="00EF58B2"/>
    <w:rsid w:val="00F048AA"/>
    <w:rsid w:val="00F04B12"/>
    <w:rsid w:val="00F11BED"/>
    <w:rsid w:val="00F12990"/>
    <w:rsid w:val="00F12E6E"/>
    <w:rsid w:val="00F13D2A"/>
    <w:rsid w:val="00F149AD"/>
    <w:rsid w:val="00F1519C"/>
    <w:rsid w:val="00F203D8"/>
    <w:rsid w:val="00F2518C"/>
    <w:rsid w:val="00F252A6"/>
    <w:rsid w:val="00F25339"/>
    <w:rsid w:val="00F3327A"/>
    <w:rsid w:val="00F339EA"/>
    <w:rsid w:val="00F343CB"/>
    <w:rsid w:val="00F3520B"/>
    <w:rsid w:val="00F355D4"/>
    <w:rsid w:val="00F3587E"/>
    <w:rsid w:val="00F35A9F"/>
    <w:rsid w:val="00F36446"/>
    <w:rsid w:val="00F37904"/>
    <w:rsid w:val="00F37E86"/>
    <w:rsid w:val="00F429FB"/>
    <w:rsid w:val="00F42BDF"/>
    <w:rsid w:val="00F434EF"/>
    <w:rsid w:val="00F472FB"/>
    <w:rsid w:val="00F52040"/>
    <w:rsid w:val="00F53DDF"/>
    <w:rsid w:val="00F55183"/>
    <w:rsid w:val="00F56077"/>
    <w:rsid w:val="00F573EB"/>
    <w:rsid w:val="00F60E35"/>
    <w:rsid w:val="00F61183"/>
    <w:rsid w:val="00F62EF0"/>
    <w:rsid w:val="00F63138"/>
    <w:rsid w:val="00F63D48"/>
    <w:rsid w:val="00F6746F"/>
    <w:rsid w:val="00F71AD2"/>
    <w:rsid w:val="00F7217D"/>
    <w:rsid w:val="00F72925"/>
    <w:rsid w:val="00F7384F"/>
    <w:rsid w:val="00F73AC3"/>
    <w:rsid w:val="00F73AEF"/>
    <w:rsid w:val="00F73BFE"/>
    <w:rsid w:val="00F7510D"/>
    <w:rsid w:val="00F753B3"/>
    <w:rsid w:val="00F76DDF"/>
    <w:rsid w:val="00F84C29"/>
    <w:rsid w:val="00F8578B"/>
    <w:rsid w:val="00F862DC"/>
    <w:rsid w:val="00F86BD5"/>
    <w:rsid w:val="00F90FCD"/>
    <w:rsid w:val="00F928FB"/>
    <w:rsid w:val="00F93483"/>
    <w:rsid w:val="00F93CC7"/>
    <w:rsid w:val="00F95E23"/>
    <w:rsid w:val="00F97BDE"/>
    <w:rsid w:val="00FA53A7"/>
    <w:rsid w:val="00FA7254"/>
    <w:rsid w:val="00FA7C2B"/>
    <w:rsid w:val="00FB14DF"/>
    <w:rsid w:val="00FB1C8A"/>
    <w:rsid w:val="00FB44F6"/>
    <w:rsid w:val="00FB6B15"/>
    <w:rsid w:val="00FC006D"/>
    <w:rsid w:val="00FC1D9B"/>
    <w:rsid w:val="00FC26A7"/>
    <w:rsid w:val="00FC2A3C"/>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nginstitute.stanford.edu/" TargetMode="External"/><Relationship Id="rId18" Type="http://schemas.openxmlformats.org/officeDocument/2006/relationships/hyperlink" Target="https://www.povertyus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me.com/5048917/poor-peoples-campaign-martin-luther-king/" TargetMode="External"/><Relationship Id="rId7" Type="http://schemas.openxmlformats.org/officeDocument/2006/relationships/endnotes" Target="endnotes.xml"/><Relationship Id="rId12" Type="http://schemas.openxmlformats.org/officeDocument/2006/relationships/hyperlink" Target="https://www.nps.gov/mlkm/index.htm" TargetMode="External"/><Relationship Id="rId17" Type="http://schemas.openxmlformats.org/officeDocument/2006/relationships/hyperlink" Target="https://www.oxfam.org/en/what-we-do/abou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utreach-international.org/blog/5-ways-to-fight-poverty/" TargetMode="External"/><Relationship Id="rId20" Type="http://schemas.openxmlformats.org/officeDocument/2006/relationships/hyperlink" Target="https://www.pewresearch.org/fact-tank/2014/01/13/whos-poor-in-america-50-years-into-the-war-on-poverty-a-data-portr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service.gov/mlkday" TargetMode="External"/><Relationship Id="rId24" Type="http://schemas.openxmlformats.org/officeDocument/2006/relationships/hyperlink" Target="https://www.poorpeoplescampaign.org/" TargetMode="External"/><Relationship Id="rId5" Type="http://schemas.openxmlformats.org/officeDocument/2006/relationships/webSettings" Target="webSettings.xml"/><Relationship Id="rId15" Type="http://schemas.openxmlformats.org/officeDocument/2006/relationships/hyperlink" Target="https://www.poverties.org/blog/effects-of-poverty" TargetMode="External"/><Relationship Id="rId23" Type="http://schemas.openxmlformats.org/officeDocument/2006/relationships/hyperlink" Target="https://www.theatlantic.com/magazine/archive/2018/02/a-new-poor-peoples-campaign/552503/" TargetMode="External"/><Relationship Id="rId10" Type="http://schemas.openxmlformats.org/officeDocument/2006/relationships/hyperlink" Target="https://swap.stanford.edu/20141218230000/http:/mlk-kpp01.stanford.edu/kingweb/additional_resources/articles/charisma.htm" TargetMode="External"/><Relationship Id="rId19" Type="http://schemas.openxmlformats.org/officeDocument/2006/relationships/hyperlink" Target="http://www.cwp-csp.ca/poverty/just-the-facts/" TargetMode="External"/><Relationship Id="rId4" Type="http://schemas.openxmlformats.org/officeDocument/2006/relationships/settings" Target="settings.xml"/><Relationship Id="rId9" Type="http://schemas.openxmlformats.org/officeDocument/2006/relationships/hyperlink" Target="https://courses.lumenlearning.com/alamo-sociology/chapter/reading-types-of-authority/" TargetMode="External"/><Relationship Id="rId14" Type="http://schemas.openxmlformats.org/officeDocument/2006/relationships/hyperlink" Target="https://www.youtube.com/watch?list=PLCCB28B2082C802BF&amp;time_continue=3&amp;v=PUdPxEn4vnM" TargetMode="External"/><Relationship Id="rId22" Type="http://schemas.openxmlformats.org/officeDocument/2006/relationships/hyperlink" Target="https://www.uua.org/racial-justice/poor-peoples-campaig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DD3E-FE89-4D62-843F-9BB93BE3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22</cp:revision>
  <cp:lastPrinted>2019-12-13T14:30:00Z</cp:lastPrinted>
  <dcterms:created xsi:type="dcterms:W3CDTF">2019-12-09T19:55:00Z</dcterms:created>
  <dcterms:modified xsi:type="dcterms:W3CDTF">2019-12-13T15:01:00Z</dcterms:modified>
</cp:coreProperties>
</file>